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A8E" w:rsidRPr="00B73A8E" w:rsidRDefault="00B73A8E" w:rsidP="00B73A8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  <w:r w:rsidRPr="00B73A8E">
        <w:rPr>
          <w:rFonts w:ascii="Times New Roman" w:hAnsi="Times New Roman" w:cs="Times New Roman"/>
          <w:sz w:val="20"/>
          <w:szCs w:val="24"/>
        </w:rPr>
        <w:t>МУНИЦИПАЛЬНОЕ БЮДЖЕТНОЕ ОБЩЕОБРАЗОВАТЕЛЬНОЕ УЧРЕЖДЕНИЕ</w:t>
      </w:r>
    </w:p>
    <w:p w:rsidR="00B73A8E" w:rsidRPr="00B73A8E" w:rsidRDefault="00B73A8E" w:rsidP="00B73A8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  <w:r w:rsidRPr="00B73A8E">
        <w:rPr>
          <w:rFonts w:ascii="Times New Roman" w:hAnsi="Times New Roman" w:cs="Times New Roman"/>
          <w:sz w:val="20"/>
          <w:szCs w:val="24"/>
        </w:rPr>
        <w:t>СРЕДНЯЯ ОБЩЕОБРАЗОВАТЕЛЬНАЯ ШКОЛА ИМЕНИ ВИКТОРА РОМАНОВИЧА ПОЛИКАНОВА   Р.П.МНОГОВЕРШИННЫЙ</w:t>
      </w:r>
    </w:p>
    <w:p w:rsidR="00B73A8E" w:rsidRPr="00B73A8E" w:rsidRDefault="00B73A8E" w:rsidP="00B73A8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  <w:r w:rsidRPr="00B73A8E">
        <w:rPr>
          <w:rFonts w:ascii="Times New Roman" w:hAnsi="Times New Roman" w:cs="Times New Roman"/>
          <w:sz w:val="20"/>
          <w:szCs w:val="24"/>
        </w:rPr>
        <w:t>НИКОЛАЕВСКОГО МУНИЦИПАЛЬНОГО РАЙОНА ХАБАРОВСКОГО КРАЯ</w:t>
      </w:r>
    </w:p>
    <w:p w:rsidR="00B73A8E" w:rsidRPr="00CF023C" w:rsidRDefault="00B73A8E" w:rsidP="00B73A8E">
      <w:pPr>
        <w:spacing w:after="0"/>
        <w:jc w:val="center"/>
        <w:rPr>
          <w:rFonts w:ascii="Times New Roman" w:hAnsi="Times New Roman" w:cs="Times New Roman"/>
          <w:szCs w:val="24"/>
        </w:rPr>
      </w:pPr>
    </w:p>
    <w:tbl>
      <w:tblPr>
        <w:tblStyle w:val="a3"/>
        <w:tblpPr w:leftFromText="180" w:rightFromText="180" w:vertAnchor="text" w:horzAnchor="margin" w:tblpXSpec="center" w:tblpY="180"/>
        <w:tblW w:w="0" w:type="auto"/>
        <w:tblLook w:val="04A0" w:firstRow="1" w:lastRow="0" w:firstColumn="1" w:lastColumn="0" w:noHBand="0" w:noVBand="1"/>
      </w:tblPr>
      <w:tblGrid>
        <w:gridCol w:w="5920"/>
        <w:gridCol w:w="5506"/>
      </w:tblGrid>
      <w:tr w:rsidR="00B73A8E" w:rsidTr="00B73A8E">
        <w:tc>
          <w:tcPr>
            <w:tcW w:w="5920" w:type="dxa"/>
          </w:tcPr>
          <w:p w:rsidR="00B73A8E" w:rsidRPr="00610964" w:rsidRDefault="00B73A8E" w:rsidP="00B73A8E">
            <w:pPr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610964">
              <w:rPr>
                <w:rFonts w:ascii="Times New Roman" w:hAnsi="Times New Roman" w:cs="Times New Roman"/>
                <w:b/>
                <w:sz w:val="16"/>
                <w:szCs w:val="24"/>
              </w:rPr>
              <w:t>ПРИНЯТО</w:t>
            </w:r>
          </w:p>
          <w:p w:rsidR="00B73A8E" w:rsidRPr="00610964" w:rsidRDefault="00B73A8E" w:rsidP="00B73A8E">
            <w:pPr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610964">
              <w:rPr>
                <w:rFonts w:ascii="Times New Roman" w:hAnsi="Times New Roman" w:cs="Times New Roman"/>
                <w:b/>
                <w:sz w:val="16"/>
                <w:szCs w:val="24"/>
              </w:rPr>
              <w:t>Педагогический совет</w:t>
            </w:r>
          </w:p>
          <w:p w:rsidR="00B73A8E" w:rsidRPr="00610964" w:rsidRDefault="00B73A8E" w:rsidP="00B73A8E">
            <w:pPr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610964">
              <w:rPr>
                <w:rFonts w:ascii="Times New Roman" w:hAnsi="Times New Roman" w:cs="Times New Roman"/>
                <w:b/>
                <w:sz w:val="16"/>
                <w:szCs w:val="24"/>
              </w:rPr>
              <w:t>Протокол №</w:t>
            </w: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>3</w:t>
            </w:r>
          </w:p>
          <w:p w:rsidR="00B73A8E" w:rsidRPr="00610964" w:rsidRDefault="00B73A8E" w:rsidP="00B73A8E">
            <w:pPr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610964">
              <w:rPr>
                <w:rFonts w:ascii="Times New Roman" w:hAnsi="Times New Roman" w:cs="Times New Roman"/>
                <w:b/>
                <w:sz w:val="16"/>
                <w:szCs w:val="24"/>
              </w:rPr>
              <w:t>От</w:t>
            </w: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>31.08.2021 г.</w:t>
            </w:r>
          </w:p>
        </w:tc>
        <w:tc>
          <w:tcPr>
            <w:tcW w:w="5506" w:type="dxa"/>
          </w:tcPr>
          <w:p w:rsidR="00B73A8E" w:rsidRPr="00610964" w:rsidRDefault="00B73A8E" w:rsidP="00B73A8E">
            <w:pPr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610964">
              <w:rPr>
                <w:rFonts w:ascii="Times New Roman" w:hAnsi="Times New Roman" w:cs="Times New Roman"/>
                <w:b/>
                <w:sz w:val="16"/>
                <w:szCs w:val="24"/>
              </w:rPr>
              <w:t>УТВЕРЖДЕНА</w:t>
            </w:r>
          </w:p>
          <w:p w:rsidR="00B73A8E" w:rsidRPr="00610964" w:rsidRDefault="00B73A8E" w:rsidP="00B73A8E">
            <w:pPr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610964">
              <w:rPr>
                <w:rFonts w:ascii="Times New Roman" w:hAnsi="Times New Roman" w:cs="Times New Roman"/>
                <w:b/>
                <w:sz w:val="16"/>
                <w:szCs w:val="24"/>
              </w:rPr>
              <w:t>Директор</w:t>
            </w: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МБОУ СОШ</w:t>
            </w:r>
          </w:p>
          <w:p w:rsidR="00B73A8E" w:rsidRPr="00610964" w:rsidRDefault="00B73A8E" w:rsidP="00B73A8E">
            <w:pPr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610964">
              <w:rPr>
                <w:rFonts w:ascii="Times New Roman" w:hAnsi="Times New Roman" w:cs="Times New Roman"/>
                <w:b/>
                <w:sz w:val="16"/>
                <w:szCs w:val="24"/>
              </w:rPr>
              <w:t>_____________И.А.Павлюкова</w:t>
            </w:r>
          </w:p>
          <w:p w:rsidR="00B73A8E" w:rsidRPr="00610964" w:rsidRDefault="00B73A8E" w:rsidP="00B73A8E">
            <w:pPr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610964">
              <w:rPr>
                <w:rFonts w:ascii="Times New Roman" w:hAnsi="Times New Roman" w:cs="Times New Roman"/>
                <w:b/>
                <w:sz w:val="16"/>
                <w:szCs w:val="24"/>
              </w:rPr>
              <w:t>Приказ №</w:t>
            </w: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>150-осн от 31.08.2021 г.</w:t>
            </w:r>
          </w:p>
        </w:tc>
      </w:tr>
    </w:tbl>
    <w:p w:rsidR="00B73A8E" w:rsidRDefault="00B73A8E" w:rsidP="00B73A8E">
      <w:pPr>
        <w:spacing w:after="0"/>
        <w:jc w:val="center"/>
        <w:rPr>
          <w:rFonts w:ascii="Times New Roman" w:hAnsi="Times New Roman" w:cs="Times New Roman"/>
          <w:b/>
          <w:bCs/>
          <w:szCs w:val="24"/>
        </w:rPr>
      </w:pPr>
    </w:p>
    <w:p w:rsidR="00B73A8E" w:rsidRDefault="00B73A8E" w:rsidP="00B73A8E">
      <w:pPr>
        <w:spacing w:after="0"/>
        <w:jc w:val="center"/>
        <w:rPr>
          <w:rFonts w:ascii="Times New Roman" w:hAnsi="Times New Roman" w:cs="Times New Roman"/>
          <w:b/>
          <w:bCs/>
          <w:szCs w:val="24"/>
        </w:rPr>
      </w:pPr>
    </w:p>
    <w:p w:rsidR="00B73A8E" w:rsidRDefault="00B73A8E" w:rsidP="00B73A8E">
      <w:pPr>
        <w:spacing w:after="0"/>
        <w:jc w:val="center"/>
        <w:rPr>
          <w:rFonts w:ascii="Times New Roman" w:hAnsi="Times New Roman" w:cs="Times New Roman"/>
          <w:b/>
          <w:bCs/>
          <w:szCs w:val="24"/>
        </w:rPr>
      </w:pPr>
    </w:p>
    <w:p w:rsidR="00B73A8E" w:rsidRDefault="00B73A8E" w:rsidP="00B73A8E">
      <w:pPr>
        <w:spacing w:after="0"/>
        <w:jc w:val="center"/>
        <w:rPr>
          <w:rFonts w:ascii="Times New Roman" w:hAnsi="Times New Roman" w:cs="Times New Roman"/>
          <w:b/>
          <w:bCs/>
          <w:szCs w:val="24"/>
        </w:rPr>
      </w:pPr>
    </w:p>
    <w:p w:rsidR="00B73A8E" w:rsidRDefault="00B73A8E" w:rsidP="00B73A8E">
      <w:pPr>
        <w:spacing w:after="0"/>
        <w:jc w:val="center"/>
        <w:rPr>
          <w:rFonts w:ascii="Times New Roman" w:hAnsi="Times New Roman" w:cs="Times New Roman"/>
          <w:b/>
          <w:bCs/>
          <w:szCs w:val="24"/>
        </w:rPr>
      </w:pPr>
    </w:p>
    <w:p w:rsidR="00B73A8E" w:rsidRPr="00B73A8E" w:rsidRDefault="00B73A8E" w:rsidP="00B73A8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24"/>
        </w:rPr>
      </w:pPr>
      <w:r w:rsidRPr="00B73A8E">
        <w:rPr>
          <w:rFonts w:ascii="Times New Roman" w:hAnsi="Times New Roman" w:cs="Times New Roman"/>
          <w:b/>
          <w:bCs/>
          <w:sz w:val="32"/>
          <w:szCs w:val="24"/>
        </w:rPr>
        <w:t>РАБОЧАЯ ПРОГРАММА</w:t>
      </w:r>
    </w:p>
    <w:p w:rsidR="00B73A8E" w:rsidRPr="00B73A8E" w:rsidRDefault="00B73A8E" w:rsidP="00B73A8E">
      <w:pPr>
        <w:spacing w:after="0"/>
        <w:jc w:val="center"/>
        <w:rPr>
          <w:rFonts w:ascii="Times New Roman" w:hAnsi="Times New Roman" w:cs="Times New Roman"/>
          <w:b/>
          <w:sz w:val="32"/>
          <w:szCs w:val="24"/>
          <w:u w:val="single"/>
        </w:rPr>
      </w:pPr>
      <w:r w:rsidRPr="00B73A8E">
        <w:rPr>
          <w:rFonts w:ascii="Times New Roman" w:hAnsi="Times New Roman" w:cs="Times New Roman"/>
          <w:b/>
          <w:sz w:val="32"/>
          <w:szCs w:val="24"/>
          <w:u w:val="single"/>
        </w:rPr>
        <w:t>СРЕДНЕГО ОБЩЕГО ОБРАЗОВАНИЯ</w:t>
      </w:r>
    </w:p>
    <w:p w:rsidR="00B73A8E" w:rsidRPr="00B73A8E" w:rsidRDefault="00B73A8E" w:rsidP="00B73A8E">
      <w:pPr>
        <w:spacing w:after="0"/>
        <w:jc w:val="center"/>
        <w:rPr>
          <w:rFonts w:ascii="Times New Roman" w:hAnsi="Times New Roman" w:cs="Times New Roman"/>
          <w:b/>
          <w:sz w:val="32"/>
          <w:szCs w:val="24"/>
          <w:u w:val="single"/>
        </w:rPr>
      </w:pPr>
      <w:r w:rsidRPr="00B73A8E">
        <w:rPr>
          <w:rFonts w:ascii="Times New Roman" w:hAnsi="Times New Roman" w:cs="Times New Roman"/>
          <w:b/>
          <w:sz w:val="32"/>
          <w:szCs w:val="24"/>
        </w:rPr>
        <w:t xml:space="preserve">ПО ПРЕДМЕТУ </w:t>
      </w:r>
      <w:r w:rsidRPr="00B73A8E">
        <w:rPr>
          <w:rFonts w:ascii="Times New Roman" w:hAnsi="Times New Roman" w:cs="Times New Roman"/>
          <w:b/>
          <w:sz w:val="32"/>
          <w:szCs w:val="24"/>
          <w:u w:val="single"/>
        </w:rPr>
        <w:t>«ОСНОВЫ БЕЗОПАСНОСТИ ЖИЗНЕДЕЯТЕЛЬНОСТИ»</w:t>
      </w:r>
    </w:p>
    <w:p w:rsidR="00B73A8E" w:rsidRPr="00B73A8E" w:rsidRDefault="00B73A8E" w:rsidP="00B73A8E">
      <w:pPr>
        <w:spacing w:after="0"/>
        <w:jc w:val="center"/>
        <w:rPr>
          <w:rFonts w:ascii="Times New Roman" w:hAnsi="Times New Roman" w:cs="Times New Roman"/>
          <w:b/>
          <w:sz w:val="32"/>
          <w:szCs w:val="24"/>
          <w:u w:val="single"/>
        </w:rPr>
      </w:pPr>
      <w:r>
        <w:rPr>
          <w:rFonts w:ascii="Times New Roman" w:hAnsi="Times New Roman" w:cs="Times New Roman"/>
          <w:b/>
          <w:sz w:val="32"/>
          <w:szCs w:val="24"/>
          <w:u w:val="single"/>
        </w:rPr>
        <w:t>11</w:t>
      </w:r>
      <w:r w:rsidRPr="00B73A8E">
        <w:rPr>
          <w:rFonts w:ascii="Times New Roman" w:hAnsi="Times New Roman" w:cs="Times New Roman"/>
          <w:b/>
          <w:sz w:val="32"/>
          <w:szCs w:val="24"/>
          <w:u w:val="single"/>
        </w:rPr>
        <w:t xml:space="preserve"> КЛАСС</w:t>
      </w:r>
    </w:p>
    <w:p w:rsidR="00B73A8E" w:rsidRPr="00B73A8E" w:rsidRDefault="00B73A8E" w:rsidP="00B73A8E">
      <w:pPr>
        <w:spacing w:after="0"/>
        <w:jc w:val="center"/>
        <w:rPr>
          <w:rFonts w:ascii="Times New Roman" w:hAnsi="Times New Roman" w:cs="Times New Roman"/>
          <w:b/>
          <w:sz w:val="32"/>
          <w:szCs w:val="24"/>
          <w:u w:val="single"/>
        </w:rPr>
      </w:pPr>
    </w:p>
    <w:p w:rsidR="00B73A8E" w:rsidRPr="00B73A8E" w:rsidRDefault="00B73A8E" w:rsidP="00B73A8E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 w:rsidRPr="00B73A8E">
        <w:rPr>
          <w:rFonts w:ascii="Times New Roman" w:hAnsi="Times New Roman" w:cs="Times New Roman"/>
          <w:sz w:val="28"/>
          <w:szCs w:val="24"/>
        </w:rPr>
        <w:t xml:space="preserve">учителя </w:t>
      </w:r>
      <w:r w:rsidRPr="00B73A8E">
        <w:rPr>
          <w:rFonts w:ascii="Times New Roman" w:hAnsi="Times New Roman" w:cs="Times New Roman"/>
          <w:sz w:val="28"/>
          <w:szCs w:val="24"/>
          <w:u w:val="single"/>
        </w:rPr>
        <w:t>Ланг Евгении Александровны</w:t>
      </w:r>
    </w:p>
    <w:p w:rsidR="00B73A8E" w:rsidRPr="00B73A8E" w:rsidRDefault="00B73A8E" w:rsidP="00B73A8E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 w:rsidRPr="00B73A8E">
        <w:rPr>
          <w:rFonts w:ascii="Times New Roman" w:hAnsi="Times New Roman" w:cs="Times New Roman"/>
          <w:sz w:val="28"/>
          <w:szCs w:val="24"/>
          <w:u w:val="single"/>
        </w:rPr>
        <w:t xml:space="preserve">нет </w:t>
      </w:r>
      <w:r w:rsidRPr="00B73A8E">
        <w:rPr>
          <w:rFonts w:ascii="Times New Roman" w:hAnsi="Times New Roman" w:cs="Times New Roman"/>
          <w:sz w:val="28"/>
          <w:szCs w:val="24"/>
        </w:rPr>
        <w:t>квалификационной категории</w:t>
      </w:r>
    </w:p>
    <w:p w:rsidR="00B73A8E" w:rsidRPr="00B73A8E" w:rsidRDefault="00B73A8E" w:rsidP="00B73A8E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 w:rsidRPr="00B73A8E">
        <w:rPr>
          <w:rFonts w:ascii="Times New Roman" w:hAnsi="Times New Roman" w:cs="Times New Roman"/>
          <w:sz w:val="28"/>
          <w:szCs w:val="24"/>
        </w:rPr>
        <w:t>Год составления программы -2021</w:t>
      </w:r>
    </w:p>
    <w:p w:rsidR="00B73A8E" w:rsidRPr="00B73A8E" w:rsidRDefault="00B73A8E" w:rsidP="00B73A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73A8E" w:rsidRDefault="00B73A8E" w:rsidP="00B73A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73A8E" w:rsidRDefault="00B73A8E" w:rsidP="00B73A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73A8E" w:rsidRDefault="00B73A8E" w:rsidP="00B73A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73A8E" w:rsidRPr="00B73A8E" w:rsidRDefault="00B73A8E" w:rsidP="00B73A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73A8E" w:rsidRPr="00B73A8E" w:rsidRDefault="00B73A8E" w:rsidP="00B73A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73A8E">
        <w:rPr>
          <w:rFonts w:ascii="Times New Roman" w:hAnsi="Times New Roman" w:cs="Times New Roman"/>
          <w:sz w:val="24"/>
          <w:szCs w:val="24"/>
        </w:rPr>
        <w:t>р.п.Многовершинный</w:t>
      </w:r>
    </w:p>
    <w:p w:rsidR="00B73A8E" w:rsidRPr="00B73A8E" w:rsidRDefault="00B73A8E" w:rsidP="00B73A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73A8E">
        <w:rPr>
          <w:rFonts w:ascii="Times New Roman" w:hAnsi="Times New Roman" w:cs="Times New Roman"/>
          <w:sz w:val="24"/>
          <w:szCs w:val="24"/>
        </w:rPr>
        <w:t>Николаевского муниципального района</w:t>
      </w:r>
    </w:p>
    <w:p w:rsidR="00B73A8E" w:rsidRPr="00B73A8E" w:rsidRDefault="00B73A8E" w:rsidP="00B73A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73A8E">
        <w:rPr>
          <w:rFonts w:ascii="Times New Roman" w:hAnsi="Times New Roman" w:cs="Times New Roman"/>
          <w:sz w:val="24"/>
          <w:szCs w:val="24"/>
        </w:rPr>
        <w:t>Хабаровского края</w:t>
      </w:r>
    </w:p>
    <w:p w:rsidR="00B73A8E" w:rsidRPr="00B73A8E" w:rsidRDefault="00B73A8E" w:rsidP="00B73A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73A8E">
        <w:rPr>
          <w:rFonts w:ascii="Times New Roman" w:hAnsi="Times New Roman" w:cs="Times New Roman"/>
          <w:sz w:val="24"/>
          <w:szCs w:val="24"/>
        </w:rPr>
        <w:t>2021</w:t>
      </w:r>
    </w:p>
    <w:p w:rsidR="002439B5" w:rsidRDefault="009A0D69" w:rsidP="00B73A8E">
      <w:pPr>
        <w:jc w:val="center"/>
      </w:pPr>
    </w:p>
    <w:p w:rsidR="00AB555F" w:rsidRDefault="00AB555F" w:rsidP="00AB555F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9A0D69" w:rsidRDefault="009A0D69" w:rsidP="009A0D69">
      <w:pPr>
        <w:shd w:val="clear" w:color="auto" w:fill="FFFFFF"/>
        <w:spacing w:after="0" w:line="315" w:lineRule="atLeast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Рабочая программа </w:t>
      </w:r>
      <w:r>
        <w:rPr>
          <w:rFonts w:ascii="Times New Roman" w:hAnsi="Times New Roman" w:cs="Times New Roman"/>
          <w:sz w:val="24"/>
          <w:szCs w:val="24"/>
        </w:rPr>
        <w:t>по Основам безопасности жизнедеятельности (далее ОБЖ)</w:t>
      </w:r>
      <w:r>
        <w:rPr>
          <w:rFonts w:ascii="Times New Roman" w:hAnsi="Times New Roman" w:cs="Times New Roman"/>
          <w:color w:val="00000A"/>
          <w:sz w:val="24"/>
          <w:szCs w:val="24"/>
        </w:rPr>
        <w:t> разработана на основе Федерального государственного образовательного стандарта, основного общего образования и следующих нормативных и учебно-методических  документов:</w:t>
      </w:r>
    </w:p>
    <w:p w:rsidR="009A0D69" w:rsidRDefault="009A0D69" w:rsidP="009A0D6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Нормативные правовые документы.</w:t>
      </w:r>
    </w:p>
    <w:p w:rsidR="009A0D69" w:rsidRDefault="009A0D69" w:rsidP="009A0D69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Конституции РФ;</w:t>
      </w:r>
    </w:p>
    <w:p w:rsidR="009A0D69" w:rsidRDefault="009A0D69" w:rsidP="009A0D69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21.12.1994 № 68-ФЗ «О защите населения и территорий от чрезвычайных ситуаций природного и техногенного характера»;</w:t>
      </w:r>
    </w:p>
    <w:p w:rsidR="009A0D69" w:rsidRDefault="009A0D69" w:rsidP="009A0D69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31.05.1996 № 61-ФЗ «Об обороне»;</w:t>
      </w:r>
    </w:p>
    <w:p w:rsidR="009A0D69" w:rsidRDefault="009A0D69" w:rsidP="009A0D69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12.02.1998 N 28-ФЗ «О гражданской обороне»;</w:t>
      </w:r>
    </w:p>
    <w:p w:rsidR="009A0D69" w:rsidRDefault="009A0D69" w:rsidP="009A0D69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28.03.1998 № 53-ФЗ «О воинской обязанности и военной службе»;</w:t>
      </w:r>
    </w:p>
    <w:p w:rsidR="009A0D69" w:rsidRDefault="009A0D69" w:rsidP="009A0D69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29.12.2012 года № 273 - ФЗ «Об образовании в Российской Федерации»;</w:t>
      </w:r>
    </w:p>
    <w:p w:rsidR="009A0D69" w:rsidRDefault="009A0D69" w:rsidP="009A0D69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Правительства РФ от 16.01.1995 г. № 43 «О федеральной целевой программе «Создание и развитие Российской системы предупреждения и действий в чрезвычайных ситуациях»;</w:t>
      </w:r>
    </w:p>
    <w:p w:rsidR="009A0D69" w:rsidRDefault="009A0D69" w:rsidP="009A0D69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Правительства РФ от 04.09.2003 г. № 547 «О подготовке населения в области защиты от чрезвычайных ситуаций природного и техногенного характера»;</w:t>
      </w:r>
    </w:p>
    <w:p w:rsidR="009A0D69" w:rsidRDefault="009A0D69" w:rsidP="009A0D69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основного общего образования, утв. Приказом Минобрнауки РФ от 17.12.2010 № 1897 (с изменениями);</w:t>
      </w:r>
    </w:p>
    <w:p w:rsidR="009A0D69" w:rsidRDefault="009A0D69" w:rsidP="009A0D69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Приказу Минобороны РФ и Министерства образования и науки РФ от 24.02.2010 г. № 96/134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пунктах»;</w:t>
      </w:r>
    </w:p>
    <w:p w:rsidR="009A0D69" w:rsidRDefault="009A0D69" w:rsidP="009A0D69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Приказом Минпросвещения России от 18.05.2020 № 249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просвещения Российской Федерации от 28 декабря 2018 г. N 345»;</w:t>
      </w:r>
    </w:p>
    <w:p w:rsidR="009A0D69" w:rsidRDefault="009A0D69" w:rsidP="009A0D69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СанПиН 2.4.2.2821-10 «Санитарно-эпидемиологические требования к условиям и организации обучения в общеобразовательных учреждениях», с изменениями.</w:t>
      </w:r>
    </w:p>
    <w:p w:rsidR="009A0D69" w:rsidRDefault="009A0D69" w:rsidP="009A0D69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план МБОУ СОШ р.п.Многовершинный на 2021-2022 учебный год.</w:t>
      </w:r>
    </w:p>
    <w:p w:rsidR="00AB555F" w:rsidRPr="009A0D69" w:rsidRDefault="009A0D69" w:rsidP="009A0D69">
      <w:pPr>
        <w:numPr>
          <w:ilvl w:val="0"/>
          <w:numId w:val="4"/>
        </w:numPr>
        <w:shd w:val="clear" w:color="auto" w:fill="FFFFFF"/>
        <w:spacing w:before="30" w:after="3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Примерной программы основного общего образования по предмету «Основы безопасности жизне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деятельности» для 10-11 классов </w:t>
      </w:r>
      <w:bookmarkStart w:id="0" w:name="_GoBack"/>
      <w:bookmarkEnd w:id="0"/>
      <w:r w:rsidR="00AB555F" w:rsidRPr="009A0D6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 использование учебника: Основы безопасности жизнедеятельности. 10-11 классы: учебник: базовый уровень /С.В.Ким, В.А.Горский.-4-е изд., стеретип.-М.: Просвещение, 2021. -396,(4)с.: ил.</w:t>
      </w:r>
    </w:p>
    <w:p w:rsidR="00AB555F" w:rsidRDefault="00AB555F" w:rsidP="00AB555F">
      <w:pPr>
        <w:shd w:val="clear" w:color="auto" w:fill="FFFFFF"/>
        <w:spacing w:after="0" w:line="240" w:lineRule="auto"/>
        <w:ind w:left="811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  <w:lastRenderedPageBreak/>
        <w:t>Цели и задачи курса</w:t>
      </w:r>
    </w:p>
    <w:p w:rsidR="00AB555F" w:rsidRDefault="00AB555F" w:rsidP="00AB555F">
      <w:pPr>
        <w:shd w:val="clear" w:color="auto" w:fill="FFFFFF"/>
        <w:spacing w:after="0" w:line="240" w:lineRule="auto"/>
        <w:ind w:left="20" w:right="20" w:firstLine="6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основ безопасности жизнедеятельности в 11 классе направлено на достижение следующих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целей:</w:t>
      </w:r>
    </w:p>
    <w:p w:rsidR="00AB555F" w:rsidRDefault="00AB555F" w:rsidP="00AB555F">
      <w:pPr>
        <w:shd w:val="clear" w:color="auto" w:fill="FFFFFF"/>
        <w:spacing w:after="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color w:val="000000"/>
          <w:sz w:val="20"/>
          <w:szCs w:val="20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 обучаемых ответственности за личную безопасность, безопасность общества и государства; ответственного отношения к личному здоровью как индивидуальной и общественной ценности; ответственного отношения к сохранению окружающей природной среды как основы в обеспечении безопасности жизнедеятельности личности, общества и государства;</w:t>
      </w:r>
    </w:p>
    <w:p w:rsidR="00AB555F" w:rsidRDefault="00AB555F" w:rsidP="00AB555F">
      <w:pPr>
        <w:shd w:val="clear" w:color="auto" w:fill="FFFFFF"/>
        <w:spacing w:after="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color w:val="000000"/>
          <w:sz w:val="20"/>
          <w:szCs w:val="20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духовных и физических качеств личности, обеспечивающих безопасное поведение человека в условиях опасных и чрезвычайных ситуаций природного, техногенного и социального характера; потребности вести здоровый образ жизни; необходимых моральных, физических и психологических качеств для выполнения конституционного долга и обязанности гражданина России по защите Отечества;</w:t>
      </w:r>
    </w:p>
    <w:p w:rsidR="00AB555F" w:rsidRDefault="00AB555F" w:rsidP="00AB555F">
      <w:pPr>
        <w:shd w:val="clear" w:color="auto" w:fill="FFFFFF"/>
        <w:spacing w:after="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color w:val="000000"/>
          <w:sz w:val="20"/>
          <w:szCs w:val="20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знаний: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 мирного и военного времени; об обязанностях граждан по защите государства;</w:t>
      </w:r>
    </w:p>
    <w:p w:rsidR="00AB555F" w:rsidRDefault="00AB555F" w:rsidP="00AB555F">
      <w:pPr>
        <w:shd w:val="clear" w:color="auto" w:fill="FFFFFF"/>
        <w:spacing w:after="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color w:val="000000"/>
          <w:sz w:val="20"/>
          <w:szCs w:val="20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умений: оценки ситуаций, опасных для жизни и здоровья; безопасного поведения в опасных и чрезвычайных ситуациях; использования средств индивидуальной и коллективной защиты; оказания первой медицинской помощи при неотложных состояниях.</w:t>
      </w:r>
    </w:p>
    <w:p w:rsidR="00AB555F" w:rsidRDefault="00AB555F" w:rsidP="00AB555F">
      <w:pPr>
        <w:shd w:val="clear" w:color="auto" w:fill="FFFFFF"/>
        <w:spacing w:after="0" w:line="240" w:lineRule="auto"/>
        <w:ind w:left="20" w:right="20" w:firstLine="6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указанных целей обеспечивается содержанием программы, которая систематизирует знания в области безопасности жизнедеятельности, полученные учащимися в основной общеобразовательной школе, и способствует формированию у них цельного представления в области безопасности жизнедеятельности личности, общества и государства.</w:t>
      </w:r>
    </w:p>
    <w:p w:rsidR="00B73A8E" w:rsidRPr="00610964" w:rsidRDefault="00B73A8E" w:rsidP="00B73A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B555F" w:rsidRDefault="00AB555F" w:rsidP="00AB555F">
      <w:pPr>
        <w:pStyle w:val="a4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AB555F" w:rsidRDefault="00AB555F" w:rsidP="00AB555F">
      <w:pPr>
        <w:pStyle w:val="a4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AB555F" w:rsidRDefault="00AB555F" w:rsidP="00AB555F">
      <w:pPr>
        <w:pStyle w:val="a4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B73A8E" w:rsidRPr="004143F9" w:rsidRDefault="00B73A8E" w:rsidP="00AB555F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43F9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КУРСА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 развитие духовных и физических качеств, определяющих готовность и способность обучающихся к саморазвитию и личностному самоопределению на основе социально одобряемых и рекомендуемых моделей безопасного поведения, определяющих качество формирования индивидуальной культуры здоровья и безопасности жизнедеятельности человека в среде обитания;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формирование потребности и осознанной мотивации в следовании правилам здорового образа жизни, в осознанном соблюдении норм и правил безопасности 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жизнедеятельности в учебной, трудовой, досуговой деятельности;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развитие готовности и способности к непрерывному самообразованию с целью совершенствования индивидуальной культуры здоровья и безопасности жизнедеятельности;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воспитание ответственного отношения к сохранению своего здоровья, здоровья других людей и окружающей природной среды обитания;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гуманистических приоритетов в системе ценностно-смысловых установок мировоззренческой сферы обучающихся, отражающих личностную и гражданскую позиции в осознании национальной идентичности, соблюдение принципа толерантности во взаимодействии с людьми в поликультурном социуме;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воспитание ответственного отношения к сохранению окружающей природной среды, к здоровью как к индивидуальной и общественной ценности.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Метапредметные результаты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предполагают формирование универсальных учебных действий, определяющих развитие умения учиться. Таким образом, учащиеся приобретают: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умения познавательные, интеллектуальные (аналитические, критические, проектные, исследовательские, работы с информацией: поиска, выбора, обобщения, сравнения, систематизации и интерпретации):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формулировать личные понятия о безопасности и учебно-познавательную проблему (задачу);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анализировать причины возникновения опасных и чрезвычайных ситуаций; обобщать и сравнивать последствия опасных и чрезвычайных ситуаций;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выявлять причинно-следственные связи опасных ситуаций и их влияние на безопасность жизнедеятельности человека;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генерировать идеи, моделировать индивидуальные решения по обеспечению личной безопасности в повседневной жизни и в чрезвычайных ситуациях; планировать - определять цели и задачи по безопасному поведению в повседневной жизни и в различных опасных    и чрезвычайных ситуациях;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выбирать средства реализации поставленных целей, оценивать результаты своей деятельности в обеспечении личной безопасности;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находить, обобщать и интерпретировать информацию с использованием учебной литературы по безопасности жизнедеятельности, словарей, Интернета, СМИ и других информационных ресурсов;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применять теоретические знания в моделировании ситуаций по мерам первой помощи и самопомощи при неотложных состояниях, по формированию здорового образа жизни;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коммуникативные: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взаимодействовать с окружающими, вести конструктивный диалог, понятно выражать свои мысли, слушать собеседника, признавать право другого человека на иное мнение;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выполнять различные социальные роли в обычной и экстремальной ситуациях, в решении вопросов по обеспечению безопасности личности, общества, государства;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умения регулятивные (организационные):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саморегуляция и самоуправление собственным поведением и деятельностью - построение индивидуальной образовательной траектории;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владение навыками учебно-исследовательской и проектной деятельности;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навыками познавательной рефлексии (осознание совершаемых действий и мыслительных процессов, границ своего знания и незнания) для определения новых познавательных задач и средств их достижения;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практическими навыками первой помощи, физической культуры, здорового образа жизни, экологического поведения, психогигиены.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Предметные результаты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предполагают формирование основ научного (критического, исследовательского) типа мышления на основе научных представлений о стратегии и тактике безопасности жизнедеятельности; о подходах теории безопасности жизнедеятельности к изучению опасных и чрезвычайных ситуаций; о влиянии их последствий на безопасность личности, общества и государства; о государственной системе обеспечения защиты населения от чрезвычайных ситуаций мирного и военного времени; о социально-демографических и экологических процессах на территории России; о подготовке населения к действиям в условиях опасных и чрезвычайных ситуаций, включая противодействие экстремизму, терроризму, наркотизму; о здоровом образе жизни; об оказании первой помощи при неотложных состояниях; о правах и обязанностях граждан в области безопасности жизнедеятельности, о военно-силовых ресурсах государства по защите населения и территорий;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ценностно-ориентационной сфере: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ценностные установки, нравственные ориентиры, стратегические приоритеты, мотивы, потребности, принципы мышления и поведения, обеспечивающие выработку индивидуальной культуры безопасности жизнедеятельности, экологического мировоззрения и мотивации, анти-экстремистского поведения, гражданской позиции, умения предвидеть опасные ситуации, выявлять их причины и возможные последствия, проектировать модели безопасного поведения;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осознание личной ответственности за формирование культуры семейных отношений;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коммуникативной сфере: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находить необходимую информацию по вопросам безопасности здоровья, адекватно информировать окружающих и службы экстренной помощи об опасной ситуации;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сотрудничать с другими людьми, выполнять совместно необходимые действия по минимизации последствий экстремальной ситуации;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стремление и умение находить компромиссное решение в сложной ситуации;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эстетической сфере: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оценивать с эстетической (художественной) точки зрения красоту окружающего мира;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различать эргономичность, эстетичность и безопасность объектов и среды обитания (жизнедеятельности);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бытовой, трудовой и досуговой сфере: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грамотное обращение с бытовыми приборами, техническими устройствами;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соблюдение правил дорожного движения и поведения на транспорте;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соблюдение правил отдыха в загородной зоне;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знание номеров телефонов для вызова экстренных служб;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оказывать первую помощь;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правоохранительное поведение в социальной и природоохранной сфере;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сфере физической культуры и здорового образа жизни: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накопление опыта физического и психического совершенствования средствами спортивно-оздоровительной деятельности, здорового образа жизни;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выработка привычки к соблюдению правил техники безопасности при развитии физических качеств: выносливости, силы, ловкости, гибкости, координации, скоростных качеств, обеспечивающих двигательную активность;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соблюдение рационального режима труда и отдыха для того, чтобы выдерживать высокую умственную нагрузку старшеклассников, осуществлять профилактику утомления здоровыми способами физической активности;</w:t>
      </w:r>
    </w:p>
    <w:p w:rsidR="00B73A8E" w:rsidRPr="004143F9" w:rsidRDefault="00B73A8E" w:rsidP="00B73A8E">
      <w:pPr>
        <w:spacing w:after="0" w:line="240" w:lineRule="auto"/>
        <w:jc w:val="both"/>
        <w:rPr>
          <w:sz w:val="24"/>
          <w:szCs w:val="24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правильно оказывать первую помощь при травмах на занятиях физической культурой и в экстремальных ситуациях.</w:t>
      </w:r>
      <w:r w:rsidRPr="004143F9">
        <w:rPr>
          <w:sz w:val="24"/>
          <w:szCs w:val="24"/>
        </w:rPr>
        <w:t xml:space="preserve">  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A8E" w:rsidRDefault="00B73A8E" w:rsidP="00B73A8E">
      <w:pPr>
        <w:jc w:val="center"/>
      </w:pPr>
    </w:p>
    <w:p w:rsidR="00B73A8E" w:rsidRDefault="00B73A8E" w:rsidP="00B73A8E">
      <w:pPr>
        <w:jc w:val="center"/>
      </w:pPr>
    </w:p>
    <w:p w:rsidR="00B73A8E" w:rsidRDefault="00B73A8E" w:rsidP="00B73A8E">
      <w:pPr>
        <w:jc w:val="center"/>
      </w:pPr>
    </w:p>
    <w:p w:rsidR="00B73A8E" w:rsidRDefault="00B73A8E" w:rsidP="00B73A8E">
      <w:pPr>
        <w:jc w:val="center"/>
      </w:pPr>
    </w:p>
    <w:p w:rsidR="00B73A8E" w:rsidRDefault="00B73A8E" w:rsidP="00B73A8E">
      <w:pPr>
        <w:jc w:val="center"/>
      </w:pPr>
    </w:p>
    <w:p w:rsidR="00AB555F" w:rsidRDefault="00AB555F" w:rsidP="00B73A8E">
      <w:pPr>
        <w:jc w:val="center"/>
      </w:pPr>
    </w:p>
    <w:p w:rsidR="00B73A8E" w:rsidRPr="00B73A8E" w:rsidRDefault="00B73A8E" w:rsidP="00AB555F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3A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СОДЕРЖАНИЕ УЧЕБНОГО КУРСА ОБЖ</w:t>
      </w:r>
    </w:p>
    <w:p w:rsidR="00B73A8E" w:rsidRPr="004143F9" w:rsidRDefault="00B73A8E" w:rsidP="00B73A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3A8E" w:rsidRPr="004143F9" w:rsidRDefault="00B73A8E" w:rsidP="00B73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1. Основы комплексной безопасности личности, общества, государства</w:t>
      </w:r>
    </w:p>
    <w:p w:rsidR="00B73A8E" w:rsidRPr="004143F9" w:rsidRDefault="00B73A8E" w:rsidP="00B73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1. Научные основы формирования культуры безопасности жизнедеятельности человека в современной среде обитания.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Проблемы формирования культуры безопасности жизнедеятельности человека в современной среде обитания. 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Этические и экологические критерии безопасности современной науки и технологий. Общенаучные методологические подходы к изучению проблем безопасности жизнедеятельности человека в среде обитания. 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Основные подходы и принципы обеспечения безопасности объектов в среде жизнедеятельности. 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Основы управления безопасностью в системе «человек — среда обитания».</w:t>
      </w:r>
    </w:p>
    <w:p w:rsidR="00B73A8E" w:rsidRPr="004143F9" w:rsidRDefault="00B73A8E" w:rsidP="00B73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2. Комплекс мер взаимной ответственности личности, общества, государства по обеспечению безопасности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Обеспечение национальной безопасности России. 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Обеспечение социальной, экономической и государственной безопасности. 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Меры государства по противодействию военным угрозам, экстремизму, терроризму. 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Защита населения и территорий в чрезвычайных ситуациях. 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Поисково-спасательная служба МЧС России. 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Международное сотрудничество России по противодействию военным угрозам, экстремизму, терроризму.</w:t>
      </w:r>
    </w:p>
    <w:p w:rsidR="00B73A8E" w:rsidRPr="004143F9" w:rsidRDefault="00B73A8E" w:rsidP="00B73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3. Экстремальные ситуации и безопасность человека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Экстремальные ситуации криминогенного характера. 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Экстремизм, терроризм и безопасность человека. Наркотизм и безопасность человека. Дорожно-транспортная безопасность. 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Вынужденное автономное существование в природных условиях.</w:t>
      </w:r>
    </w:p>
    <w:p w:rsidR="00B73A8E" w:rsidRPr="004143F9" w:rsidRDefault="00B73A8E" w:rsidP="00B73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2. Военная безопасность государства</w:t>
      </w:r>
    </w:p>
    <w:p w:rsidR="00B73A8E" w:rsidRPr="004143F9" w:rsidRDefault="00B73A8E" w:rsidP="00B73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4. Вооружённые Силы Российской Федерации на защите государства от военных угроз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Основные задачи Вооруженных Сил. 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Правовые основы воинской обязанности. Правовые основы военной службы. 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Подготовка граждан к военной службе: обязательная и добровольная. 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Требования воинской деятельности к личности военнослужащего.</w:t>
      </w:r>
    </w:p>
    <w:p w:rsidR="00B73A8E" w:rsidRPr="004143F9" w:rsidRDefault="00B73A8E" w:rsidP="00B73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5. Особенности военной службы в современной Российской армии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Особенности военной службы по призыву и альтернативной гражданской службы. 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Военные гуманитарные миссии России в «горячих точках» мира. 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Военные операции на территории России: борьба с терроризмом. 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Военные учения Вооруженных Сил Российской Федерации. Боевая слава российских воинов.</w:t>
      </w:r>
    </w:p>
    <w:p w:rsidR="00B73A8E" w:rsidRPr="004143F9" w:rsidRDefault="00B73A8E" w:rsidP="00B73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3. Основы медицинских знаний и здорового образа жизни</w:t>
      </w:r>
    </w:p>
    <w:p w:rsidR="00B73A8E" w:rsidRPr="004143F9" w:rsidRDefault="00B73A8E" w:rsidP="00B73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6. Основы здорового образа жизни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Демографическая ситуация в России. 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Культура здорового образа жизни. Культура питания. 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Культура здорового образа жизни и репродуктивное здоровье. 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Вредные привычки. Культура движения.</w:t>
      </w:r>
    </w:p>
    <w:p w:rsidR="00B73A8E" w:rsidRPr="004143F9" w:rsidRDefault="00B73A8E" w:rsidP="00B73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7. Первая помощь при неотложных состояниях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Медико-психологическая помощь. 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Первая помощь при ранениях. 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Первая помощь при поражении радиацией, отравляющими веществами, при химических и термических ожогах, обморожении. </w:t>
      </w:r>
    </w:p>
    <w:p w:rsidR="00BC7A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Первая помощь при дорожно-транспортном происшествии. </w:t>
      </w:r>
    </w:p>
    <w:p w:rsidR="00B73A8E" w:rsidRPr="004143F9" w:rsidRDefault="00B73A8E" w:rsidP="00B73A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Первая помощь при отравлении никотином, алкоголем, лекарствами, ядами, наркотическими веществами.</w:t>
      </w:r>
    </w:p>
    <w:p w:rsidR="00B73A8E" w:rsidRDefault="00B73A8E" w:rsidP="00B73A8E">
      <w:pPr>
        <w:jc w:val="center"/>
      </w:pPr>
    </w:p>
    <w:p w:rsidR="00B73A8E" w:rsidRPr="00AB555F" w:rsidRDefault="00B73A8E" w:rsidP="00AB555F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55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ТЕМАТИЧЕСКИЙ ПЛАН ДЛЯ УЧАЩИХСЯ 11 КЛАССА</w:t>
      </w:r>
    </w:p>
    <w:p w:rsidR="00B73A8E" w:rsidRPr="004143F9" w:rsidRDefault="00B73A8E" w:rsidP="00B73A8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14901" w:type="dxa"/>
        <w:tblLayout w:type="fixed"/>
        <w:tblLook w:val="04A0" w:firstRow="1" w:lastRow="0" w:firstColumn="1" w:lastColumn="0" w:noHBand="0" w:noVBand="1"/>
      </w:tblPr>
      <w:tblGrid>
        <w:gridCol w:w="1542"/>
        <w:gridCol w:w="10826"/>
        <w:gridCol w:w="1379"/>
        <w:gridCol w:w="1154"/>
      </w:tblGrid>
      <w:tr w:rsidR="00B73A8E" w:rsidRPr="004143F9" w:rsidTr="00B73A8E">
        <w:trPr>
          <w:trHeight w:val="395"/>
        </w:trPr>
        <w:tc>
          <w:tcPr>
            <w:tcW w:w="1542" w:type="dxa"/>
            <w:vMerge w:val="restart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раздела, темы и урока</w:t>
            </w:r>
          </w:p>
        </w:tc>
        <w:tc>
          <w:tcPr>
            <w:tcW w:w="10826" w:type="dxa"/>
            <w:vMerge w:val="restart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раздела, темы и урока</w:t>
            </w:r>
          </w:p>
        </w:tc>
        <w:tc>
          <w:tcPr>
            <w:tcW w:w="2533" w:type="dxa"/>
            <w:gridSpan w:val="2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B73A8E" w:rsidRPr="004143F9" w:rsidTr="00B73A8E">
        <w:trPr>
          <w:trHeight w:val="421"/>
        </w:trPr>
        <w:tc>
          <w:tcPr>
            <w:tcW w:w="1542" w:type="dxa"/>
            <w:vMerge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26" w:type="dxa"/>
            <w:vMerge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</w:tr>
      <w:tr w:rsidR="00B73A8E" w:rsidRPr="004143F9" w:rsidTr="00B73A8E">
        <w:trPr>
          <w:trHeight w:val="142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Основы комплексной безопасности личности, общества и государства</w:t>
            </w:r>
          </w:p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Научные основы формирования культуры безопасности жизнедеятельности человека в современной среде обитания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</w:t>
            </w: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73A8E" w:rsidRPr="004143F9" w:rsidTr="00B73A8E">
        <w:trPr>
          <w:trHeight w:val="142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Проблемы формирования культуры безопасности жизнедеятельности человека в современной среде обитания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4143F9" w:rsidTr="00B73A8E">
        <w:trPr>
          <w:trHeight w:val="142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Этические и экологические критерии безопасности современной науки и технологий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4143F9" w:rsidTr="00B73A8E">
        <w:trPr>
          <w:trHeight w:val="142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Общенаучные методологические подходы к изучению проблем безопасности жизнедеятельности человека в среде обитания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4143F9" w:rsidTr="00B73A8E">
        <w:trPr>
          <w:trHeight w:val="142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подходы и принципы обеспечения безопасности объектов в среде жизнедеятельности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4143F9" w:rsidTr="00B73A8E">
        <w:trPr>
          <w:trHeight w:val="142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управления безопасностью в системе «человек-среда обитания»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4143F9" w:rsidTr="00B73A8E">
        <w:trPr>
          <w:trHeight w:val="142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мер взаимной ответственности личности, общества, государства по обеспечению безопасности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73A8E" w:rsidRPr="004143F9" w:rsidTr="00B73A8E">
        <w:trPr>
          <w:trHeight w:val="142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национальной безопасности России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4143F9" w:rsidTr="00B73A8E">
        <w:trPr>
          <w:trHeight w:val="142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социальной, экономической и государственной безопасности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4143F9" w:rsidTr="00B73A8E">
        <w:trPr>
          <w:trHeight w:val="142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Меры государства по противодействию военным угрозам, экстремизму, терроризму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4143F9" w:rsidTr="00B73A8E">
        <w:trPr>
          <w:trHeight w:val="142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и территорий в чрезвычайных ситуациях. Поисково-спасательная служба МЧС России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4143F9" w:rsidTr="00B73A8E">
        <w:trPr>
          <w:trHeight w:val="142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Международное сотрудничество России по противодействию военным угрозам, экстремизму, терроризму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4143F9" w:rsidTr="00B73A8E">
        <w:trPr>
          <w:trHeight w:val="142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Экстремальные ситуации и безопасность человека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73A8E" w:rsidRPr="004143F9" w:rsidTr="00B73A8E">
        <w:trPr>
          <w:trHeight w:val="142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Экстремальные ситуации криминогенного характера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4143F9" w:rsidTr="00B73A8E">
        <w:trPr>
          <w:trHeight w:val="272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Экстремизм, терроризм и безопасность человека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4143F9" w:rsidTr="00B73A8E">
        <w:trPr>
          <w:trHeight w:val="261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Наркотизм и безопасность человека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4143F9" w:rsidTr="00B73A8E">
        <w:trPr>
          <w:trHeight w:val="272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Дорожно-транспортная безопасность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4143F9" w:rsidTr="00B73A8E">
        <w:trPr>
          <w:trHeight w:val="272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Вынужденное автономное существование в природных условиях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4143F9" w:rsidTr="00B73A8E">
        <w:trPr>
          <w:trHeight w:val="817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Военная безопасность государства</w:t>
            </w:r>
          </w:p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Вооруженные Силы Российской Федерации на защите государства от военных угроз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73A8E" w:rsidRPr="004143F9" w:rsidTr="00B73A8E">
        <w:trPr>
          <w:trHeight w:val="272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задачи Вооруженных Сил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4143F9" w:rsidTr="00B73A8E">
        <w:trPr>
          <w:trHeight w:val="272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Правовые основы воинской обязанности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4143F9" w:rsidTr="00B73A8E">
        <w:trPr>
          <w:trHeight w:val="261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Правовые основы военной службы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4143F9" w:rsidTr="00B73A8E">
        <w:trPr>
          <w:trHeight w:val="272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граждан к военной службе: обязательная и добровольная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4143F9" w:rsidTr="00B73A8E">
        <w:trPr>
          <w:trHeight w:val="272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Требования воинской деятельности к личности военнослужащего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4143F9" w:rsidTr="00B73A8E">
        <w:trPr>
          <w:trHeight w:val="272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Особенности военной службы в современной Российской армии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73A8E" w:rsidRPr="004143F9" w:rsidTr="00B73A8E">
        <w:trPr>
          <w:trHeight w:val="545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Особенности военной службы по призыву и альтернативной гражданской службы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4143F9" w:rsidTr="00B73A8E">
        <w:trPr>
          <w:trHeight w:val="272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Военные гуманитарные миссии России в «горячих точках» мира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4143F9" w:rsidTr="00B73A8E">
        <w:trPr>
          <w:trHeight w:val="261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Военные операции на территории России: борьба с терроризмом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4143F9" w:rsidTr="00B73A8E">
        <w:trPr>
          <w:trHeight w:val="272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Военные учения Вооруженных Сил Российской Федерации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4143F9" w:rsidTr="00B73A8E">
        <w:trPr>
          <w:trHeight w:val="272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Боевая слава российских воинов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4143F9" w:rsidTr="00B73A8E">
        <w:trPr>
          <w:trHeight w:val="545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Основы медицинских знаний и здорового образа жизни</w:t>
            </w:r>
          </w:p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здорового образа жизни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73A8E" w:rsidRPr="004143F9" w:rsidTr="00B73A8E">
        <w:trPr>
          <w:trHeight w:val="272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Демографическая ситуация в России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4143F9" w:rsidTr="00B73A8E">
        <w:trPr>
          <w:trHeight w:val="272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 здорового образа жизни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4143F9" w:rsidTr="00B73A8E">
        <w:trPr>
          <w:trHeight w:val="261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 питания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4143F9" w:rsidTr="00B73A8E">
        <w:trPr>
          <w:trHeight w:val="272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 здорового образа жизни и репродуктивное здоровье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4143F9" w:rsidTr="00B73A8E">
        <w:trPr>
          <w:trHeight w:val="272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Вредные привычки. Культура движения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4143F9" w:rsidTr="00B73A8E">
        <w:trPr>
          <w:trHeight w:val="272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VII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Первая помощь при неотложных состояниях</w:t>
            </w:r>
          </w:p>
        </w:tc>
        <w:tc>
          <w:tcPr>
            <w:tcW w:w="1379" w:type="dxa"/>
          </w:tcPr>
          <w:p w:rsidR="00B73A8E" w:rsidRPr="004143F9" w:rsidRDefault="00BC7AF9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73A8E" w:rsidRPr="004143F9" w:rsidTr="00B73A8E">
        <w:trPr>
          <w:trHeight w:val="272"/>
        </w:trPr>
        <w:tc>
          <w:tcPr>
            <w:tcW w:w="1542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26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Медико-психологическая помощь</w:t>
            </w:r>
          </w:p>
        </w:tc>
        <w:tc>
          <w:tcPr>
            <w:tcW w:w="1379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4143F9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772A0A" w:rsidTr="00B73A8E">
        <w:trPr>
          <w:trHeight w:val="272"/>
        </w:trPr>
        <w:tc>
          <w:tcPr>
            <w:tcW w:w="1542" w:type="dxa"/>
          </w:tcPr>
          <w:p w:rsidR="00B73A8E" w:rsidRPr="00772A0A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A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26" w:type="dxa"/>
          </w:tcPr>
          <w:p w:rsidR="00B73A8E" w:rsidRPr="00772A0A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Первая помощь при ранениях</w:t>
            </w:r>
          </w:p>
        </w:tc>
        <w:tc>
          <w:tcPr>
            <w:tcW w:w="1379" w:type="dxa"/>
          </w:tcPr>
          <w:p w:rsidR="00B73A8E" w:rsidRPr="00772A0A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772A0A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A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772A0A" w:rsidTr="00B73A8E">
        <w:trPr>
          <w:trHeight w:val="533"/>
        </w:trPr>
        <w:tc>
          <w:tcPr>
            <w:tcW w:w="1542" w:type="dxa"/>
          </w:tcPr>
          <w:p w:rsidR="00B73A8E" w:rsidRPr="00772A0A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A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26" w:type="dxa"/>
          </w:tcPr>
          <w:p w:rsidR="00B73A8E" w:rsidRPr="00772A0A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Первая помощь при поражении радиацией, отравляющими веществами, при химических и термических ожогах, обморожении</w:t>
            </w:r>
          </w:p>
        </w:tc>
        <w:tc>
          <w:tcPr>
            <w:tcW w:w="1379" w:type="dxa"/>
          </w:tcPr>
          <w:p w:rsidR="00B73A8E" w:rsidRPr="00772A0A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772A0A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A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772A0A" w:rsidTr="00B73A8E">
        <w:trPr>
          <w:trHeight w:val="284"/>
        </w:trPr>
        <w:tc>
          <w:tcPr>
            <w:tcW w:w="1542" w:type="dxa"/>
          </w:tcPr>
          <w:p w:rsidR="00B73A8E" w:rsidRPr="00772A0A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A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26" w:type="dxa"/>
          </w:tcPr>
          <w:p w:rsidR="00B73A8E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Первая помощь при дорожно-транспортном происшествии</w:t>
            </w:r>
          </w:p>
          <w:p w:rsidR="00B73A8E" w:rsidRPr="00772A0A" w:rsidRDefault="00B73A8E" w:rsidP="00BC7A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79" w:type="dxa"/>
          </w:tcPr>
          <w:p w:rsidR="00B73A8E" w:rsidRPr="00772A0A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73A8E" w:rsidRPr="00772A0A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2A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C7AF9" w:rsidRPr="00772A0A" w:rsidTr="00B73A8E">
        <w:trPr>
          <w:trHeight w:val="284"/>
        </w:trPr>
        <w:tc>
          <w:tcPr>
            <w:tcW w:w="1542" w:type="dxa"/>
          </w:tcPr>
          <w:p w:rsidR="00BC7AF9" w:rsidRPr="00772A0A" w:rsidRDefault="00BC7AF9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26" w:type="dxa"/>
          </w:tcPr>
          <w:p w:rsidR="00BC7AF9" w:rsidRDefault="00BC7AF9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Первая помощь при остром отравлении никотином, алкоголем. Лекарствами, ядами, наркотическими веществами</w:t>
            </w:r>
          </w:p>
        </w:tc>
        <w:tc>
          <w:tcPr>
            <w:tcW w:w="1379" w:type="dxa"/>
          </w:tcPr>
          <w:p w:rsidR="00BC7AF9" w:rsidRPr="00772A0A" w:rsidRDefault="00BC7AF9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</w:tcPr>
          <w:p w:rsidR="00BC7AF9" w:rsidRPr="00772A0A" w:rsidRDefault="00BC7AF9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3A8E" w:rsidRPr="00772A0A" w:rsidTr="00B73A8E">
        <w:trPr>
          <w:trHeight w:val="142"/>
        </w:trPr>
        <w:tc>
          <w:tcPr>
            <w:tcW w:w="1542" w:type="dxa"/>
          </w:tcPr>
          <w:p w:rsidR="00B73A8E" w:rsidRPr="00772A0A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26" w:type="dxa"/>
          </w:tcPr>
          <w:p w:rsidR="00B73A8E" w:rsidRPr="00772A0A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379" w:type="dxa"/>
          </w:tcPr>
          <w:p w:rsidR="00B73A8E" w:rsidRPr="00772A0A" w:rsidRDefault="00BC7AF9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54" w:type="dxa"/>
          </w:tcPr>
          <w:p w:rsidR="00B73A8E" w:rsidRPr="00772A0A" w:rsidRDefault="00B73A8E" w:rsidP="008603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B73A8E" w:rsidRDefault="00B73A8E" w:rsidP="00B73A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3A8E" w:rsidRDefault="00B73A8E" w:rsidP="00B73A8E">
      <w:pPr>
        <w:jc w:val="center"/>
      </w:pPr>
    </w:p>
    <w:p w:rsidR="00B73A8E" w:rsidRDefault="00B73A8E" w:rsidP="00B73A8E">
      <w:pPr>
        <w:jc w:val="center"/>
      </w:pPr>
    </w:p>
    <w:p w:rsidR="00B73A8E" w:rsidRDefault="00B73A8E" w:rsidP="00B73A8E">
      <w:pPr>
        <w:jc w:val="center"/>
      </w:pPr>
    </w:p>
    <w:p w:rsidR="00B73A8E" w:rsidRDefault="00B73A8E" w:rsidP="00B73A8E">
      <w:pPr>
        <w:jc w:val="center"/>
      </w:pPr>
    </w:p>
    <w:p w:rsidR="00B73A8E" w:rsidRDefault="00B73A8E" w:rsidP="00B73A8E">
      <w:pPr>
        <w:jc w:val="center"/>
      </w:pPr>
    </w:p>
    <w:p w:rsidR="00B73A8E" w:rsidRDefault="00B73A8E" w:rsidP="00B73A8E">
      <w:pPr>
        <w:jc w:val="center"/>
      </w:pPr>
    </w:p>
    <w:p w:rsidR="00B73A8E" w:rsidRDefault="00B73A8E" w:rsidP="00B73A8E">
      <w:pPr>
        <w:jc w:val="center"/>
      </w:pPr>
    </w:p>
    <w:p w:rsidR="00B73A8E" w:rsidRDefault="00B73A8E" w:rsidP="00B73A8E">
      <w:pPr>
        <w:jc w:val="center"/>
      </w:pPr>
    </w:p>
    <w:p w:rsidR="00B73A8E" w:rsidRDefault="00B73A8E" w:rsidP="00B73A8E">
      <w:pPr>
        <w:jc w:val="center"/>
      </w:pPr>
    </w:p>
    <w:p w:rsidR="00B73A8E" w:rsidRDefault="00B73A8E" w:rsidP="00B73A8E">
      <w:pPr>
        <w:jc w:val="center"/>
      </w:pPr>
    </w:p>
    <w:p w:rsidR="00B73A8E" w:rsidRDefault="00B73A8E" w:rsidP="00B73A8E">
      <w:pPr>
        <w:jc w:val="center"/>
      </w:pPr>
    </w:p>
    <w:p w:rsidR="00B73A8E" w:rsidRDefault="00B73A8E" w:rsidP="00B73A8E">
      <w:pPr>
        <w:jc w:val="center"/>
      </w:pPr>
    </w:p>
    <w:p w:rsidR="00B73A8E" w:rsidRDefault="00B73A8E" w:rsidP="00B73A8E">
      <w:pPr>
        <w:jc w:val="center"/>
      </w:pPr>
    </w:p>
    <w:p w:rsidR="00B73A8E" w:rsidRDefault="00B73A8E" w:rsidP="00B73A8E">
      <w:pPr>
        <w:jc w:val="right"/>
        <w:rPr>
          <w:rFonts w:ascii="Times New Roman" w:hAnsi="Times New Roman" w:cs="Times New Roman"/>
          <w:b/>
          <w:sz w:val="24"/>
        </w:rPr>
      </w:pPr>
      <w:r w:rsidRPr="00B73A8E">
        <w:rPr>
          <w:rFonts w:ascii="Times New Roman" w:hAnsi="Times New Roman" w:cs="Times New Roman"/>
          <w:b/>
          <w:sz w:val="24"/>
        </w:rPr>
        <w:t>ПРИЛОЖЕНИЕ</w:t>
      </w:r>
    </w:p>
    <w:p w:rsidR="00B73A8E" w:rsidRDefault="00B73A8E" w:rsidP="00B73A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КАЛЕНДАРНО-ТЕМАТИЧЕСКОЕ ПЛАНИРОВАНИЕ УЧЕБНОЙ ПРОГРАММЫ ПО ОБЖ </w:t>
      </w:r>
    </w:p>
    <w:p w:rsidR="00B73A8E" w:rsidRDefault="00B73A8E" w:rsidP="00B73A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734"/>
        <w:gridCol w:w="1216"/>
        <w:gridCol w:w="1903"/>
        <w:gridCol w:w="1169"/>
        <w:gridCol w:w="5151"/>
        <w:gridCol w:w="892"/>
        <w:gridCol w:w="809"/>
        <w:gridCol w:w="1559"/>
        <w:gridCol w:w="850"/>
        <w:gridCol w:w="993"/>
      </w:tblGrid>
      <w:tr w:rsidR="00FD1B02" w:rsidRPr="0082464B" w:rsidTr="00FD1B02">
        <w:trPr>
          <w:trHeight w:val="143"/>
        </w:trPr>
        <w:tc>
          <w:tcPr>
            <w:tcW w:w="734" w:type="dxa"/>
            <w:vMerge w:val="restart"/>
          </w:tcPr>
          <w:p w:rsidR="00FD1B02" w:rsidRPr="00FD1B02" w:rsidRDefault="00FD1B02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1B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FD1B02" w:rsidRPr="00FD1B02" w:rsidRDefault="00FD1B02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1B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119" w:type="dxa"/>
            <w:gridSpan w:val="2"/>
            <w:vMerge w:val="restart"/>
          </w:tcPr>
          <w:p w:rsidR="00FD1B02" w:rsidRPr="00FD1B02" w:rsidRDefault="00FD1B02" w:rsidP="0086034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1B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169" w:type="dxa"/>
            <w:vMerge w:val="restart"/>
          </w:tcPr>
          <w:p w:rsidR="00FD1B02" w:rsidRPr="00FD1B02" w:rsidRDefault="00FD1B02" w:rsidP="0086034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1B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Тип/</w:t>
            </w:r>
          </w:p>
          <w:p w:rsidR="00FD1B02" w:rsidRPr="00FD1B02" w:rsidRDefault="00FD1B02" w:rsidP="0086034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1B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форма урока</w:t>
            </w:r>
          </w:p>
        </w:tc>
        <w:tc>
          <w:tcPr>
            <w:tcW w:w="5151" w:type="dxa"/>
          </w:tcPr>
          <w:p w:rsidR="00FD1B02" w:rsidRPr="00FD1B02" w:rsidRDefault="00FD1B02" w:rsidP="0086034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1B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Планируемые результаты обучения</w:t>
            </w:r>
          </w:p>
        </w:tc>
        <w:tc>
          <w:tcPr>
            <w:tcW w:w="1701" w:type="dxa"/>
            <w:gridSpan w:val="2"/>
            <w:vMerge w:val="restart"/>
          </w:tcPr>
          <w:p w:rsidR="00FD1B02" w:rsidRPr="00FD1B02" w:rsidRDefault="00FD1B02" w:rsidP="0086034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1B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Виды и формы контроля</w:t>
            </w:r>
          </w:p>
        </w:tc>
        <w:tc>
          <w:tcPr>
            <w:tcW w:w="1559" w:type="dxa"/>
            <w:vMerge w:val="restart"/>
          </w:tcPr>
          <w:p w:rsidR="00FD1B02" w:rsidRPr="00FD1B02" w:rsidRDefault="00FD1B02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1B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Использование оборудования</w:t>
            </w:r>
          </w:p>
          <w:p w:rsidR="00FD1B02" w:rsidRPr="00FD1B02" w:rsidRDefault="00FD1B02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1B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«Точка Роста» </w:t>
            </w:r>
          </w:p>
        </w:tc>
        <w:tc>
          <w:tcPr>
            <w:tcW w:w="1843" w:type="dxa"/>
            <w:gridSpan w:val="2"/>
          </w:tcPr>
          <w:p w:rsidR="00FD1B02" w:rsidRPr="00FD1B02" w:rsidRDefault="00FD1B02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1B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</w:t>
            </w:r>
          </w:p>
        </w:tc>
      </w:tr>
      <w:tr w:rsidR="00FD1B02" w:rsidRPr="0082464B" w:rsidTr="00FD1B02">
        <w:trPr>
          <w:trHeight w:val="143"/>
        </w:trPr>
        <w:tc>
          <w:tcPr>
            <w:tcW w:w="734" w:type="dxa"/>
            <w:vMerge/>
          </w:tcPr>
          <w:p w:rsidR="00FD1B02" w:rsidRPr="00FD1B02" w:rsidRDefault="00FD1B02" w:rsidP="00860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gridSpan w:val="2"/>
            <w:vMerge/>
          </w:tcPr>
          <w:p w:rsidR="00FD1B02" w:rsidRPr="00FD1B02" w:rsidRDefault="00FD1B02" w:rsidP="0086034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vMerge/>
          </w:tcPr>
          <w:p w:rsidR="00FD1B02" w:rsidRPr="00FD1B02" w:rsidRDefault="00FD1B02" w:rsidP="0086034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51" w:type="dxa"/>
          </w:tcPr>
          <w:p w:rsidR="00FD1B02" w:rsidRPr="00FD1B02" w:rsidRDefault="00FD1B02" w:rsidP="0086034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1B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Освоение предметных знаний</w:t>
            </w:r>
          </w:p>
        </w:tc>
        <w:tc>
          <w:tcPr>
            <w:tcW w:w="1701" w:type="dxa"/>
            <w:gridSpan w:val="2"/>
            <w:vMerge/>
          </w:tcPr>
          <w:p w:rsidR="00FD1B02" w:rsidRPr="00FD1B02" w:rsidRDefault="00FD1B02" w:rsidP="0086034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FD1B02" w:rsidRPr="00FD1B02" w:rsidRDefault="00FD1B02" w:rsidP="0086034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FD1B02" w:rsidRPr="00FD1B02" w:rsidRDefault="00FD1B02" w:rsidP="0086034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1B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993" w:type="dxa"/>
          </w:tcPr>
          <w:p w:rsidR="00FD1B02" w:rsidRPr="00FD1B02" w:rsidRDefault="00FD1B02" w:rsidP="0086034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1B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Факт</w:t>
            </w:r>
          </w:p>
        </w:tc>
      </w:tr>
      <w:tr w:rsidR="00FD1B02" w:rsidRPr="00BD7906" w:rsidTr="00FD1B02">
        <w:trPr>
          <w:trHeight w:val="143"/>
        </w:trPr>
        <w:tc>
          <w:tcPr>
            <w:tcW w:w="1950" w:type="dxa"/>
            <w:gridSpan w:val="2"/>
          </w:tcPr>
          <w:p w:rsidR="00FD1B02" w:rsidRDefault="00FD1B02" w:rsidP="0086034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26" w:type="dxa"/>
            <w:gridSpan w:val="8"/>
          </w:tcPr>
          <w:p w:rsidR="00FD1B02" w:rsidRPr="00485C3F" w:rsidRDefault="00FD1B02" w:rsidP="0086034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 Основы безопасности личности, общества, государства</w:t>
            </w:r>
          </w:p>
        </w:tc>
      </w:tr>
      <w:tr w:rsidR="00FD1B02" w:rsidRPr="00BD7906" w:rsidTr="00FD1B02">
        <w:trPr>
          <w:trHeight w:val="143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  <w:gridSpan w:val="2"/>
          </w:tcPr>
          <w:p w:rsidR="00FD1B02" w:rsidRPr="00052100" w:rsidRDefault="00FD1B02" w:rsidP="0086034B">
            <w:pPr>
              <w:pStyle w:val="TableParagraph"/>
              <w:spacing w:before="0"/>
              <w:ind w:left="11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 xml:space="preserve">Проблемы формирования культуры безопасности </w:t>
            </w: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lastRenderedPageBreak/>
              <w:t>жизнедеятельности человека в современной среде обитания</w:t>
            </w:r>
          </w:p>
        </w:tc>
        <w:tc>
          <w:tcPr>
            <w:tcW w:w="1169" w:type="dxa"/>
          </w:tcPr>
          <w:p w:rsidR="00FD1B02" w:rsidRPr="00E13E94" w:rsidRDefault="00FD1B02" w:rsidP="0086034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комб.</w:t>
            </w:r>
          </w:p>
        </w:tc>
        <w:tc>
          <w:tcPr>
            <w:tcW w:w="5151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Знать, как охарактеризовать </w:t>
            </w:r>
            <w:r w:rsidRPr="00E13E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причины низкой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культуры безопасности жизнедея</w:t>
            </w:r>
            <w:r w:rsidRPr="00E13E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тельности личности и общества.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Уметь анализировать образование и социаль</w:t>
            </w:r>
            <w:r w:rsidRPr="00E13E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ное воспитание, а также личную от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ветственность как условия повы</w:t>
            </w:r>
            <w:r w:rsidRPr="00E13E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шения культуры безопасности жизнедеятельности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gridSpan w:val="2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</w:t>
            </w:r>
            <w:r w:rsidRPr="00B1530C">
              <w:rPr>
                <w:rFonts w:ascii="Times New Roman" w:hAnsi="Times New Roman" w:cs="Times New Roman"/>
                <w:sz w:val="20"/>
              </w:rPr>
              <w:lastRenderedPageBreak/>
              <w:t>ый проектор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143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119" w:type="dxa"/>
            <w:gridSpan w:val="2"/>
          </w:tcPr>
          <w:p w:rsidR="00FD1B02" w:rsidRPr="00052100" w:rsidRDefault="00FD1B02" w:rsidP="0086034B">
            <w:pPr>
              <w:pStyle w:val="TableParagraph"/>
              <w:spacing w:before="0" w:line="228" w:lineRule="auto"/>
              <w:ind w:left="11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Этические и экологические критерии безопасности современной науки и технологий</w:t>
            </w:r>
          </w:p>
        </w:tc>
        <w:tc>
          <w:tcPr>
            <w:tcW w:w="116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3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комб.</w:t>
            </w:r>
          </w:p>
        </w:tc>
        <w:tc>
          <w:tcPr>
            <w:tcW w:w="5151" w:type="dxa"/>
          </w:tcPr>
          <w:p w:rsidR="00FD1B02" w:rsidRPr="00E13E94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</w:t>
            </w:r>
            <w:r w:rsidRPr="00E13E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признаки современного э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кологического кризиса. Оценивать</w:t>
            </w:r>
            <w:r w:rsidRPr="00E13E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экологическую безопасность.</w:t>
            </w:r>
          </w:p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Знать, как охарактеризовать биоэтику. Уметь анализировать</w:t>
            </w:r>
            <w:r w:rsidRPr="00E13E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информацию из разных источников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gridSpan w:val="2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143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gridSpan w:val="2"/>
          </w:tcPr>
          <w:p w:rsidR="00FD1B02" w:rsidRPr="00BD7906" w:rsidRDefault="00FD1B02" w:rsidP="0086034B">
            <w:pPr>
              <w:pStyle w:val="TableParagraph"/>
              <w:spacing w:before="0" w:line="213" w:lineRule="exact"/>
              <w:ind w:left="11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Общенаучные методологические подходы</w:t>
            </w:r>
          </w:p>
          <w:p w:rsidR="00FD1B02" w:rsidRPr="00052100" w:rsidRDefault="00FD1B02" w:rsidP="0086034B">
            <w:pPr>
              <w:pStyle w:val="TableParagraph"/>
              <w:spacing w:before="0" w:line="228" w:lineRule="auto"/>
              <w:ind w:left="110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к изучению глобальных проблем безопасности жизнедеятельности</w:t>
            </w:r>
            <w:r w:rsidRPr="00BD7906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</w:rPr>
              <w:t xml:space="preserve"> </w:t>
            </w: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человека в среде обитания</w:t>
            </w:r>
          </w:p>
        </w:tc>
        <w:tc>
          <w:tcPr>
            <w:tcW w:w="116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3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комб.</w:t>
            </w:r>
          </w:p>
        </w:tc>
        <w:tc>
          <w:tcPr>
            <w:tcW w:w="5151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</w:t>
            </w:r>
            <w:r w:rsidRPr="00E13E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основы общей теории безопасности жизнедеятельности.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 анализировать различные методологические подходы характеризующие показатели благополучия </w:t>
            </w:r>
            <w:r w:rsidRPr="00E13E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 безопасности среды для человека</w:t>
            </w:r>
          </w:p>
        </w:tc>
        <w:tc>
          <w:tcPr>
            <w:tcW w:w="1701" w:type="dxa"/>
            <w:gridSpan w:val="2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143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  <w:gridSpan w:val="2"/>
          </w:tcPr>
          <w:p w:rsidR="00FD1B02" w:rsidRPr="00052100" w:rsidRDefault="00FD1B02" w:rsidP="0086034B">
            <w:pPr>
              <w:pStyle w:val="TableParagraph"/>
              <w:spacing w:before="0" w:line="225" w:lineRule="auto"/>
              <w:ind w:left="11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Основные подходы и принципы обеспечения безопасности объектов в среде жизнедеятельности</w:t>
            </w:r>
          </w:p>
        </w:tc>
        <w:tc>
          <w:tcPr>
            <w:tcW w:w="116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комб.</w:t>
            </w:r>
          </w:p>
        </w:tc>
        <w:tc>
          <w:tcPr>
            <w:tcW w:w="5151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 охарактеризовать </w:t>
            </w:r>
            <w:r w:rsidRPr="00E13E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систему принципов и систем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ный подход в обеспече</w:t>
            </w:r>
            <w:r w:rsidRPr="00E13E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нии безопасности.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</w:t>
            </w:r>
            <w:r w:rsidRPr="00E13E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антропогенные, техногенные, социогенные проблемы.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актуализировать знания о видах и источни</w:t>
            </w:r>
            <w:r w:rsidRPr="00E13E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ках антропогенных опасностей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gridSpan w:val="2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143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9" w:type="dxa"/>
            <w:gridSpan w:val="2"/>
          </w:tcPr>
          <w:p w:rsidR="00FD1B02" w:rsidRPr="00BD7906" w:rsidRDefault="00FD1B02" w:rsidP="0086034B">
            <w:pPr>
              <w:pStyle w:val="TableParagraph"/>
              <w:spacing w:before="0" w:line="212" w:lineRule="exac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Основы управления безопасностью в системе</w:t>
            </w:r>
          </w:p>
          <w:p w:rsidR="00FD1B02" w:rsidRPr="00052100" w:rsidRDefault="00FD1B02" w:rsidP="0086034B">
            <w:pPr>
              <w:pStyle w:val="TableParagraph"/>
              <w:spacing w:before="0" w:line="212" w:lineRule="exac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«человек -</w:t>
            </w:r>
            <w:r w:rsidRPr="00BD7906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среда обитания»</w:t>
            </w:r>
          </w:p>
        </w:tc>
        <w:tc>
          <w:tcPr>
            <w:tcW w:w="116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3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комб.</w:t>
            </w:r>
          </w:p>
        </w:tc>
        <w:tc>
          <w:tcPr>
            <w:tcW w:w="5151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охарактеризовать</w:t>
            </w:r>
            <w:r w:rsidRPr="00E13E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систему принципов 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беспечения безопасности. Знать как развивают личные, духовные и физические качества, самооценку соб</w:t>
            </w:r>
            <w:r w:rsidRPr="00E13E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венной культуры безопасного по</w:t>
            </w:r>
            <w:r w:rsidRPr="00E13E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ведения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gridSpan w:val="2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143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19" w:type="dxa"/>
            <w:gridSpan w:val="2"/>
          </w:tcPr>
          <w:p w:rsidR="00FD1B02" w:rsidRPr="00052100" w:rsidRDefault="00FD1B02" w:rsidP="0086034B">
            <w:pPr>
              <w:pStyle w:val="TableParagraph"/>
              <w:spacing w:before="0"/>
              <w:ind w:left="11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Обеспечение национальной безопасности России</w:t>
            </w:r>
          </w:p>
        </w:tc>
        <w:tc>
          <w:tcPr>
            <w:tcW w:w="1169" w:type="dxa"/>
          </w:tcPr>
          <w:p w:rsidR="00FD1B02" w:rsidRPr="00E13E94" w:rsidRDefault="00FD1B02" w:rsidP="0086034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интер.</w:t>
            </w:r>
          </w:p>
        </w:tc>
        <w:tc>
          <w:tcPr>
            <w:tcW w:w="5151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анализировать информацию с использованием учебной литературы и других инфор</w:t>
            </w:r>
            <w:r w:rsidRPr="002600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мационных ресурсов. </w:t>
            </w:r>
          </w:p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143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19" w:type="dxa"/>
            <w:gridSpan w:val="2"/>
          </w:tcPr>
          <w:p w:rsidR="00FD1B02" w:rsidRPr="00052100" w:rsidRDefault="00FD1B02" w:rsidP="0086034B">
            <w:pPr>
              <w:pStyle w:val="TableParagraph"/>
              <w:spacing w:before="0" w:line="23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Обеспечение социальной, экономической и государственной безопасности</w:t>
            </w:r>
          </w:p>
        </w:tc>
        <w:tc>
          <w:tcPr>
            <w:tcW w:w="1169" w:type="dxa"/>
          </w:tcPr>
          <w:p w:rsidR="00FD1B02" w:rsidRPr="00E13E94" w:rsidRDefault="00FD1B02" w:rsidP="0086034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интер.</w:t>
            </w:r>
          </w:p>
        </w:tc>
        <w:tc>
          <w:tcPr>
            <w:tcW w:w="5151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анализировать социальную, экономиче</w:t>
            </w:r>
            <w:r w:rsidRPr="002600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кую и государственную безопас</w:t>
            </w:r>
            <w:r w:rsidRPr="002600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ность и меры их обеспечения</w:t>
            </w:r>
          </w:p>
        </w:tc>
        <w:tc>
          <w:tcPr>
            <w:tcW w:w="1701" w:type="dxa"/>
            <w:gridSpan w:val="2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143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19" w:type="dxa"/>
            <w:gridSpan w:val="2"/>
          </w:tcPr>
          <w:p w:rsidR="00FD1B02" w:rsidRPr="00052100" w:rsidRDefault="00FD1B02" w:rsidP="0086034B">
            <w:pPr>
              <w:pStyle w:val="TableParagraph"/>
              <w:spacing w:before="0" w:line="225" w:lineRule="auto"/>
              <w:ind w:left="11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Меры государства по противодействию военным угрозам, экстремизму, терроризму</w:t>
            </w:r>
          </w:p>
        </w:tc>
        <w:tc>
          <w:tcPr>
            <w:tcW w:w="116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3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комб.</w:t>
            </w:r>
          </w:p>
        </w:tc>
        <w:tc>
          <w:tcPr>
            <w:tcW w:w="5151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</w:t>
            </w:r>
            <w:r w:rsidRPr="002600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государственны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 меры по противодействию воен</w:t>
            </w:r>
            <w:r w:rsidRPr="002600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ным угрозам, эк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стремизму, терро</w:t>
            </w:r>
            <w:r w:rsidRPr="002600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ризму.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охарактеризовать военно-си</w:t>
            </w:r>
            <w:r w:rsidRPr="002600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овые ресурсы государства в про</w:t>
            </w:r>
            <w:r w:rsidRPr="002600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тиводействии терроризму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gridSpan w:val="2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Предварительный контроль</w:t>
            </w: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143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19" w:type="dxa"/>
            <w:gridSpan w:val="2"/>
          </w:tcPr>
          <w:p w:rsidR="00FD1B02" w:rsidRPr="00BD7906" w:rsidRDefault="00FD1B02" w:rsidP="0086034B">
            <w:pPr>
              <w:pStyle w:val="TableParagraph"/>
              <w:spacing w:before="0" w:line="225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Защита населения и территорий в чрезвычайных ситуациях. Поисково-спасательная</w:t>
            </w:r>
          </w:p>
          <w:p w:rsidR="00FD1B02" w:rsidRPr="00052100" w:rsidRDefault="00FD1B02" w:rsidP="0086034B">
            <w:pPr>
              <w:pStyle w:val="TableParagraph"/>
              <w:spacing w:before="0" w:line="209" w:lineRule="exac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служба МЧС России</w:t>
            </w:r>
          </w:p>
        </w:tc>
        <w:tc>
          <w:tcPr>
            <w:tcW w:w="116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3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комб.</w:t>
            </w:r>
          </w:p>
        </w:tc>
        <w:tc>
          <w:tcPr>
            <w:tcW w:w="5151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анализировать государ</w:t>
            </w:r>
            <w:r w:rsidRPr="002600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ственные меры защиты населения и территорий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Знать</w:t>
            </w:r>
            <w:r w:rsidRPr="002600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профессиональные и моральные каче</w:t>
            </w:r>
            <w:r w:rsidRPr="002600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ства спасателей. </w:t>
            </w:r>
          </w:p>
        </w:tc>
        <w:tc>
          <w:tcPr>
            <w:tcW w:w="1701" w:type="dxa"/>
            <w:gridSpan w:val="2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143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19" w:type="dxa"/>
            <w:gridSpan w:val="2"/>
          </w:tcPr>
          <w:p w:rsidR="00FD1B02" w:rsidRPr="00BD7906" w:rsidRDefault="00FD1B02" w:rsidP="0086034B">
            <w:pPr>
              <w:pStyle w:val="TableParagraph"/>
              <w:spacing w:before="0" w:line="212" w:lineRule="exact"/>
              <w:ind w:left="11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 xml:space="preserve">Международное </w:t>
            </w: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lastRenderedPageBreak/>
              <w:t>сотрудничество России</w:t>
            </w:r>
          </w:p>
          <w:p w:rsidR="00FD1B02" w:rsidRPr="00052100" w:rsidRDefault="00FD1B02" w:rsidP="0086034B">
            <w:pPr>
              <w:pStyle w:val="TableParagraph"/>
              <w:spacing w:before="0" w:line="225" w:lineRule="auto"/>
              <w:ind w:left="11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по противодействию военным угрозам, экстремизму, терроризму</w:t>
            </w:r>
          </w:p>
        </w:tc>
        <w:tc>
          <w:tcPr>
            <w:tcW w:w="116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3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комб.</w:t>
            </w:r>
          </w:p>
        </w:tc>
        <w:tc>
          <w:tcPr>
            <w:tcW w:w="5151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анализировать по</w:t>
            </w:r>
            <w:r w:rsidRPr="002600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лученную информацию.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охарактеризовать </w:t>
            </w:r>
            <w:r w:rsidRPr="002600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внешнюю политику Российской Федерации</w:t>
            </w:r>
          </w:p>
        </w:tc>
        <w:tc>
          <w:tcPr>
            <w:tcW w:w="1701" w:type="dxa"/>
            <w:gridSpan w:val="2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 xml:space="preserve">Ноутбук; </w:t>
            </w:r>
            <w:r w:rsidRPr="00B1530C">
              <w:rPr>
                <w:rFonts w:ascii="Times New Roman" w:hAnsi="Times New Roman" w:cs="Times New Roman"/>
                <w:sz w:val="20"/>
              </w:rPr>
              <w:lastRenderedPageBreak/>
              <w:t>мультимедийный проектор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143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3119" w:type="dxa"/>
            <w:gridSpan w:val="2"/>
          </w:tcPr>
          <w:p w:rsidR="00FD1B02" w:rsidRPr="00052100" w:rsidRDefault="00FD1B02" w:rsidP="0086034B">
            <w:pPr>
              <w:pStyle w:val="TableParagraph"/>
              <w:spacing w:before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Экстремальные ситуации криминогенного характера</w:t>
            </w:r>
          </w:p>
        </w:tc>
        <w:tc>
          <w:tcPr>
            <w:tcW w:w="1169" w:type="dxa"/>
          </w:tcPr>
          <w:p w:rsidR="00FD1B02" w:rsidRPr="00E13E94" w:rsidRDefault="00FD1B02" w:rsidP="0086034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интер.</w:t>
            </w:r>
          </w:p>
        </w:tc>
        <w:tc>
          <w:tcPr>
            <w:tcW w:w="5151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актуализировать материал по характеристике чрезвы</w:t>
            </w:r>
            <w:r w:rsidRPr="002600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чайных ситуаций криминогенного ха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рактера и уголовной ответствен</w:t>
            </w:r>
            <w:r w:rsidRPr="002600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ности несовершеннолетних.</w:t>
            </w:r>
          </w:p>
        </w:tc>
        <w:tc>
          <w:tcPr>
            <w:tcW w:w="1701" w:type="dxa"/>
            <w:gridSpan w:val="2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143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19" w:type="dxa"/>
            <w:gridSpan w:val="2"/>
          </w:tcPr>
          <w:p w:rsidR="00FD1B02" w:rsidRPr="00BD7906" w:rsidRDefault="00FD1B02" w:rsidP="0086034B">
            <w:pPr>
              <w:pStyle w:val="TableParagraph"/>
              <w:spacing w:before="0"/>
              <w:ind w:left="11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Экстремизм, терроризм и безопасность человека</w:t>
            </w:r>
          </w:p>
          <w:p w:rsidR="00FD1B02" w:rsidRPr="00BD7906" w:rsidRDefault="00FD1B02" w:rsidP="0086034B">
            <w:pPr>
              <w:pStyle w:val="TableParagraph"/>
              <w:spacing w:before="0" w:line="225" w:lineRule="auto"/>
              <w:ind w:left="104" w:right="-108"/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</w:pPr>
          </w:p>
        </w:tc>
        <w:tc>
          <w:tcPr>
            <w:tcW w:w="116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3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комб.</w:t>
            </w:r>
          </w:p>
        </w:tc>
        <w:tc>
          <w:tcPr>
            <w:tcW w:w="5151" w:type="dxa"/>
          </w:tcPr>
          <w:p w:rsidR="00FD1B02" w:rsidRPr="002600DE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</w:t>
            </w:r>
            <w:r w:rsidRPr="002600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правила безопасного поведения в городе, в толпе.</w:t>
            </w:r>
          </w:p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 анализировать </w:t>
            </w:r>
            <w:r w:rsidRPr="002600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знания о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мерах безо</w:t>
            </w:r>
            <w:r w:rsidRPr="002600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пасности личности, общества в криминогенной ситуации..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 законодательные основы уголовной отве</w:t>
            </w:r>
            <w:r w:rsidRPr="002600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тственности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 экстремизм и терр</w:t>
            </w:r>
            <w:r w:rsidRPr="002600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оризм</w:t>
            </w:r>
          </w:p>
        </w:tc>
        <w:tc>
          <w:tcPr>
            <w:tcW w:w="1701" w:type="dxa"/>
            <w:gridSpan w:val="2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143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19" w:type="dxa"/>
            <w:gridSpan w:val="2"/>
          </w:tcPr>
          <w:p w:rsidR="00FD1B02" w:rsidRPr="00052100" w:rsidRDefault="00FD1B02" w:rsidP="0086034B">
            <w:pPr>
              <w:pStyle w:val="TableParagraph"/>
              <w:spacing w:before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Наркотизм и безопасность человека</w:t>
            </w:r>
          </w:p>
        </w:tc>
        <w:tc>
          <w:tcPr>
            <w:tcW w:w="116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3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комб.</w:t>
            </w:r>
          </w:p>
        </w:tc>
        <w:tc>
          <w:tcPr>
            <w:tcW w:w="5151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охарактеризовать сущность наркотизма</w:t>
            </w:r>
            <w:r w:rsidRPr="007927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анализировать масштабы данной общественной и государственной про</w:t>
            </w:r>
            <w:r w:rsidRPr="007927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блемы.</w:t>
            </w:r>
          </w:p>
        </w:tc>
        <w:tc>
          <w:tcPr>
            <w:tcW w:w="1701" w:type="dxa"/>
            <w:gridSpan w:val="2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143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19" w:type="dxa"/>
            <w:gridSpan w:val="2"/>
          </w:tcPr>
          <w:p w:rsidR="00FD1B02" w:rsidRPr="00052100" w:rsidRDefault="00FD1B02" w:rsidP="0086034B">
            <w:pPr>
              <w:pStyle w:val="TableParagraph"/>
              <w:spacing w:before="0"/>
              <w:ind w:left="11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Дорожно-транспортная безопасность</w:t>
            </w:r>
          </w:p>
        </w:tc>
        <w:tc>
          <w:tcPr>
            <w:tcW w:w="116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3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комб.</w:t>
            </w:r>
          </w:p>
        </w:tc>
        <w:tc>
          <w:tcPr>
            <w:tcW w:w="5151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Знать </w:t>
            </w:r>
            <w:r w:rsidRPr="007927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уровень культур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ы безопасности дорожного движе</w:t>
            </w:r>
            <w:r w:rsidRPr="007927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ния.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анализировать роль государ</w:t>
            </w:r>
            <w:r w:rsidRPr="007927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ства в обеспечении безопасности дорожного движения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роль общественных организа</w:t>
            </w:r>
            <w:r w:rsidRPr="007927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ций в повышении безопасности дорожного движения. </w:t>
            </w:r>
          </w:p>
        </w:tc>
        <w:tc>
          <w:tcPr>
            <w:tcW w:w="1701" w:type="dxa"/>
            <w:gridSpan w:val="2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>
              <w:t xml:space="preserve"> </w:t>
            </w:r>
            <w:r w:rsidRPr="00FD1B02">
              <w:rPr>
                <w:rFonts w:ascii="Times New Roman" w:hAnsi="Times New Roman" w:cs="Times New Roman"/>
                <w:sz w:val="20"/>
              </w:rPr>
              <w:t>очки и гарнитура виртуальной реальности; смартфоны; наушники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143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19" w:type="dxa"/>
            <w:gridSpan w:val="2"/>
          </w:tcPr>
          <w:p w:rsidR="00FD1B02" w:rsidRPr="00052100" w:rsidRDefault="00FD1B02" w:rsidP="0086034B">
            <w:pPr>
              <w:pStyle w:val="TableParagraph"/>
              <w:spacing w:before="0" w:line="23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Вынужденное автономное существование в природных условиях</w:t>
            </w:r>
          </w:p>
        </w:tc>
        <w:tc>
          <w:tcPr>
            <w:tcW w:w="116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3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комб.</w:t>
            </w:r>
          </w:p>
        </w:tc>
        <w:tc>
          <w:tcPr>
            <w:tcW w:w="5151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 охарактеризовать </w:t>
            </w:r>
            <w:r w:rsidRPr="007927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выживания в условиях вынуж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денной автономии. Иметь</w:t>
            </w:r>
            <w:r w:rsidRPr="007927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необходимые умения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области автономного существования в природных условиях.</w:t>
            </w:r>
          </w:p>
        </w:tc>
        <w:tc>
          <w:tcPr>
            <w:tcW w:w="1701" w:type="dxa"/>
            <w:gridSpan w:val="2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Итоговый контроль</w:t>
            </w: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143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19" w:type="dxa"/>
            <w:gridSpan w:val="2"/>
          </w:tcPr>
          <w:p w:rsidR="00FD1B02" w:rsidRPr="00052100" w:rsidRDefault="00FD1B02" w:rsidP="0086034B">
            <w:pPr>
              <w:pStyle w:val="TableParagraph"/>
              <w:spacing w:before="0"/>
              <w:ind w:left="11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Основные задачи Вооруженных Сил</w:t>
            </w:r>
          </w:p>
        </w:tc>
        <w:tc>
          <w:tcPr>
            <w:tcW w:w="1169" w:type="dxa"/>
          </w:tcPr>
          <w:p w:rsidR="00FD1B02" w:rsidRPr="00E13E94" w:rsidRDefault="00FD1B02" w:rsidP="0086034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интер.</w:t>
            </w:r>
          </w:p>
        </w:tc>
        <w:tc>
          <w:tcPr>
            <w:tcW w:w="5151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</w:t>
            </w:r>
            <w:r w:rsidRPr="000B20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основные задачи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Вооруженных Сил в мирное и во</w:t>
            </w:r>
            <w:r w:rsidRPr="000B20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енное время.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актуализировать</w:t>
            </w:r>
            <w:r w:rsidRPr="000B20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ранее полученные знания из истории</w:t>
            </w:r>
          </w:p>
        </w:tc>
        <w:tc>
          <w:tcPr>
            <w:tcW w:w="1701" w:type="dxa"/>
            <w:gridSpan w:val="2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143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19" w:type="dxa"/>
            <w:gridSpan w:val="2"/>
          </w:tcPr>
          <w:p w:rsidR="00FD1B02" w:rsidRPr="00052100" w:rsidRDefault="00FD1B02" w:rsidP="0086034B">
            <w:pPr>
              <w:pStyle w:val="TableParagraph"/>
              <w:spacing w:before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Правовые основы воинской обязанности</w:t>
            </w:r>
          </w:p>
        </w:tc>
        <w:tc>
          <w:tcPr>
            <w:tcW w:w="1169" w:type="dxa"/>
          </w:tcPr>
          <w:p w:rsidR="00FD1B02" w:rsidRPr="00E13E94" w:rsidRDefault="00FD1B02" w:rsidP="0086034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интер.</w:t>
            </w:r>
          </w:p>
        </w:tc>
        <w:tc>
          <w:tcPr>
            <w:tcW w:w="5151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</w:t>
            </w:r>
            <w:r w:rsidRPr="000B20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правовые основы воинской обязанности.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 охарактеризовать </w:t>
            </w:r>
            <w:r w:rsidRPr="000B20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особенности военной службы по контракту.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143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19" w:type="dxa"/>
            <w:gridSpan w:val="2"/>
          </w:tcPr>
          <w:p w:rsidR="00FD1B02" w:rsidRPr="00052100" w:rsidRDefault="00FD1B02" w:rsidP="0086034B">
            <w:pPr>
              <w:pStyle w:val="TableParagraph"/>
              <w:spacing w:before="0"/>
              <w:ind w:left="11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Правовые основы военной службы</w:t>
            </w:r>
          </w:p>
        </w:tc>
        <w:tc>
          <w:tcPr>
            <w:tcW w:w="116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3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комб.</w:t>
            </w:r>
          </w:p>
        </w:tc>
        <w:tc>
          <w:tcPr>
            <w:tcW w:w="5151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</w:t>
            </w:r>
            <w:r w:rsidRPr="000B20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федеральные законы и воинские уставы.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анализировать</w:t>
            </w:r>
            <w:r w:rsidRPr="000B20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взаимосвязь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единоначалия и воинской дисци</w:t>
            </w:r>
            <w:r w:rsidRPr="000B20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плины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права и сво</w:t>
            </w:r>
            <w:r w:rsidRPr="000B20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боды военнослужащих</w:t>
            </w:r>
          </w:p>
        </w:tc>
        <w:tc>
          <w:tcPr>
            <w:tcW w:w="1701" w:type="dxa"/>
            <w:gridSpan w:val="2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143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19" w:type="dxa"/>
            <w:gridSpan w:val="2"/>
          </w:tcPr>
          <w:p w:rsidR="00FD1B02" w:rsidRPr="00052100" w:rsidRDefault="00FD1B02" w:rsidP="0086034B">
            <w:pPr>
              <w:pStyle w:val="TableParagraph"/>
              <w:spacing w:before="0" w:line="230" w:lineRule="auto"/>
              <w:ind w:left="11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Подготовка граждан к военной службе: обязательная и добровольная</w:t>
            </w:r>
          </w:p>
        </w:tc>
        <w:tc>
          <w:tcPr>
            <w:tcW w:w="116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3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комб.</w:t>
            </w:r>
          </w:p>
        </w:tc>
        <w:tc>
          <w:tcPr>
            <w:tcW w:w="5151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анализировать особенности обяза</w:t>
            </w:r>
            <w:r w:rsidRPr="000B20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ельной подготовки граждан к во</w:t>
            </w:r>
            <w:r w:rsidRPr="000B20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енной службе.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охарактеризовать особен</w:t>
            </w:r>
            <w:r w:rsidRPr="000B20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ности добровольной </w:t>
            </w:r>
            <w:r w:rsidRPr="000B20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подготовки.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Знать, как охарактеризовать</w:t>
            </w:r>
            <w:r w:rsidRPr="000B20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военно-учетные специальности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gridSpan w:val="2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143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3119" w:type="dxa"/>
            <w:gridSpan w:val="2"/>
          </w:tcPr>
          <w:p w:rsidR="00FD1B02" w:rsidRPr="00BD7906" w:rsidRDefault="00FD1B02" w:rsidP="0086034B">
            <w:pPr>
              <w:pStyle w:val="TableParagraph"/>
              <w:spacing w:before="0" w:line="232" w:lineRule="auto"/>
              <w:ind w:left="11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Требования воинской деятельности к личности военнослужащего</w:t>
            </w:r>
          </w:p>
          <w:p w:rsidR="00FD1B02" w:rsidRPr="00BD7906" w:rsidRDefault="00FD1B02" w:rsidP="0086034B">
            <w:pPr>
              <w:pStyle w:val="TableParagraph"/>
              <w:spacing w:before="0" w:line="225" w:lineRule="auto"/>
              <w:ind w:left="104" w:right="-108"/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</w:pPr>
          </w:p>
        </w:tc>
        <w:tc>
          <w:tcPr>
            <w:tcW w:w="1169" w:type="dxa"/>
          </w:tcPr>
          <w:p w:rsidR="00FD1B02" w:rsidRPr="00E13E94" w:rsidRDefault="00FD1B02" w:rsidP="0086034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интер.</w:t>
            </w:r>
          </w:p>
        </w:tc>
        <w:tc>
          <w:tcPr>
            <w:tcW w:w="5151" w:type="dxa"/>
          </w:tcPr>
          <w:p w:rsidR="00FD1B02" w:rsidRPr="000B209D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 морально-психо</w:t>
            </w:r>
            <w:r w:rsidRPr="000B20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логич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еские требования к военнослужащим. Уметь анализировать виды воинской деятельно</w:t>
            </w:r>
            <w:r w:rsidRPr="000B20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и воинской обязанности.</w:t>
            </w:r>
          </w:p>
          <w:p w:rsidR="00FD1B02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Знать, как охарактеризовать  сведения об общих </w:t>
            </w:r>
            <w:r w:rsidRPr="000B20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специальных обязанностях воен</w:t>
            </w:r>
            <w:r w:rsidRPr="000B20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нослужащих</w:t>
            </w:r>
          </w:p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143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19" w:type="dxa"/>
            <w:gridSpan w:val="2"/>
          </w:tcPr>
          <w:p w:rsidR="00FD1B02" w:rsidRPr="00052100" w:rsidRDefault="00FD1B02" w:rsidP="0086034B">
            <w:pPr>
              <w:pStyle w:val="TableParagraph"/>
              <w:spacing w:before="0" w:line="232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Особенности военной службы по призыву и альтернативной гражданской службы</w:t>
            </w:r>
          </w:p>
        </w:tc>
        <w:tc>
          <w:tcPr>
            <w:tcW w:w="116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3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комб.</w:t>
            </w:r>
          </w:p>
        </w:tc>
        <w:tc>
          <w:tcPr>
            <w:tcW w:w="5151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охарактеризовать</w:t>
            </w:r>
            <w:r w:rsidRPr="00CE2E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значение воинской дисциплин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ы. Знать особенно</w:t>
            </w:r>
            <w:r w:rsidRPr="00CE2E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прохождения военной службы по призыву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</w:t>
            </w:r>
            <w:r w:rsidRPr="00CE2E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льтернативной гражданской службы.</w:t>
            </w:r>
          </w:p>
        </w:tc>
        <w:tc>
          <w:tcPr>
            <w:tcW w:w="1701" w:type="dxa"/>
            <w:gridSpan w:val="2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143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19" w:type="dxa"/>
            <w:gridSpan w:val="2"/>
          </w:tcPr>
          <w:p w:rsidR="00FD1B02" w:rsidRPr="00052100" w:rsidRDefault="00FD1B02" w:rsidP="0086034B">
            <w:pPr>
              <w:pStyle w:val="TableParagraph"/>
              <w:spacing w:before="0" w:line="228" w:lineRule="auto"/>
              <w:ind w:left="11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Военные гуманитарные миссии России в «горячих точках» мира</w:t>
            </w:r>
          </w:p>
        </w:tc>
        <w:tc>
          <w:tcPr>
            <w:tcW w:w="116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3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комб.</w:t>
            </w:r>
          </w:p>
        </w:tc>
        <w:tc>
          <w:tcPr>
            <w:tcW w:w="5151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Знать, как охарактеризовать сущность миротворческих операций. Уметь охарактеризовать особенности международной полити</w:t>
            </w:r>
            <w:r w:rsidRPr="00CE2E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ки. </w:t>
            </w:r>
          </w:p>
        </w:tc>
        <w:tc>
          <w:tcPr>
            <w:tcW w:w="1701" w:type="dxa"/>
            <w:gridSpan w:val="2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143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19" w:type="dxa"/>
            <w:gridSpan w:val="2"/>
          </w:tcPr>
          <w:p w:rsidR="00FD1B02" w:rsidRPr="00052100" w:rsidRDefault="00FD1B02" w:rsidP="0086034B">
            <w:pPr>
              <w:pStyle w:val="TableParagraph"/>
              <w:spacing w:before="0" w:line="228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Военные операции на территории России: борьба с терроризмом</w:t>
            </w:r>
          </w:p>
        </w:tc>
        <w:tc>
          <w:tcPr>
            <w:tcW w:w="1169" w:type="dxa"/>
          </w:tcPr>
          <w:p w:rsidR="00FD1B02" w:rsidRPr="00E13E94" w:rsidRDefault="00FD1B02" w:rsidP="0086034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интер.</w:t>
            </w:r>
          </w:p>
        </w:tc>
        <w:tc>
          <w:tcPr>
            <w:tcW w:w="5151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 актуализировать </w:t>
            </w:r>
            <w:r w:rsidRPr="00CE2E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знания об участии Вооруженных Сил Российской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Федерации в борьбе с террориз</w:t>
            </w:r>
            <w:r w:rsidRPr="00CE2E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мом.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охарактеризовать понятие «контртеррористическая опера</w:t>
            </w:r>
            <w:r w:rsidRPr="00CE2E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ция». </w:t>
            </w:r>
          </w:p>
        </w:tc>
        <w:tc>
          <w:tcPr>
            <w:tcW w:w="1701" w:type="dxa"/>
            <w:gridSpan w:val="2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143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19" w:type="dxa"/>
            <w:gridSpan w:val="2"/>
          </w:tcPr>
          <w:p w:rsidR="00FD1B02" w:rsidRPr="00052100" w:rsidRDefault="00FD1B02" w:rsidP="0086034B">
            <w:pPr>
              <w:pStyle w:val="TableParagraph"/>
              <w:spacing w:before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Военные учения Вооруженных Сил Российской Федерации</w:t>
            </w:r>
          </w:p>
        </w:tc>
        <w:tc>
          <w:tcPr>
            <w:tcW w:w="116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3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комб.</w:t>
            </w:r>
          </w:p>
        </w:tc>
        <w:tc>
          <w:tcPr>
            <w:tcW w:w="5151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актуализировать зна</w:t>
            </w:r>
            <w:r w:rsidRPr="00CE2E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ия о военной стратегии и такти</w:t>
            </w:r>
            <w:r w:rsidRPr="00CE2E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ке.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анализировать, приводить</w:t>
            </w:r>
            <w:r w:rsidRPr="00CE2E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примеры, обобщать</w:t>
            </w:r>
            <w:r w:rsidRPr="00CE2E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информацию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gridSpan w:val="2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143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19" w:type="dxa"/>
            <w:gridSpan w:val="2"/>
          </w:tcPr>
          <w:p w:rsidR="00FD1B02" w:rsidRPr="00052100" w:rsidRDefault="00FD1B02" w:rsidP="0086034B">
            <w:pPr>
              <w:pStyle w:val="TableParagraph"/>
              <w:spacing w:before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Боевая слава российских воинов</w:t>
            </w:r>
          </w:p>
        </w:tc>
        <w:tc>
          <w:tcPr>
            <w:tcW w:w="116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3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комб.</w:t>
            </w:r>
          </w:p>
        </w:tc>
        <w:tc>
          <w:tcPr>
            <w:tcW w:w="5151" w:type="dxa"/>
          </w:tcPr>
          <w:p w:rsidR="00FD1B02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охарактеризовать целостное представле</w:t>
            </w:r>
            <w:r w:rsidRPr="00CE2E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ние о боевой славе российских воинов.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анализировать</w:t>
            </w:r>
            <w:r w:rsidRPr="00CE2E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личностную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позицию и национальную идентич</w:t>
            </w:r>
            <w:r w:rsidRPr="00CE2E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ность. </w:t>
            </w:r>
          </w:p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Итоговый контроль</w:t>
            </w: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143"/>
        </w:trPr>
        <w:tc>
          <w:tcPr>
            <w:tcW w:w="1950" w:type="dxa"/>
            <w:gridSpan w:val="2"/>
          </w:tcPr>
          <w:p w:rsidR="00FD1B02" w:rsidRPr="00CE2E20" w:rsidRDefault="00FD1B02" w:rsidP="0086034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26" w:type="dxa"/>
            <w:gridSpan w:val="8"/>
          </w:tcPr>
          <w:p w:rsidR="00FD1B02" w:rsidRPr="00CE2E20" w:rsidRDefault="00FD1B02" w:rsidP="0086034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E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3. Основы медицинских знаний и здорового образа жизни (9 часов)</w:t>
            </w:r>
          </w:p>
        </w:tc>
      </w:tr>
      <w:tr w:rsidR="00FD1B02" w:rsidRPr="00BD7906" w:rsidTr="00FD1B02">
        <w:trPr>
          <w:trHeight w:val="143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19" w:type="dxa"/>
            <w:gridSpan w:val="2"/>
          </w:tcPr>
          <w:p w:rsidR="00FD1B02" w:rsidRPr="00052100" w:rsidRDefault="00FD1B02" w:rsidP="0086034B">
            <w:pPr>
              <w:pStyle w:val="TableParagraph"/>
              <w:spacing w:before="0"/>
              <w:ind w:left="112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Демографическая ситуация в России</w:t>
            </w:r>
          </w:p>
        </w:tc>
        <w:tc>
          <w:tcPr>
            <w:tcW w:w="116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3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комб.</w:t>
            </w:r>
          </w:p>
        </w:tc>
        <w:tc>
          <w:tcPr>
            <w:tcW w:w="6043" w:type="dxa"/>
            <w:gridSpan w:val="2"/>
          </w:tcPr>
          <w:p w:rsidR="00FD1B02" w:rsidRPr="00CE2E20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анализировать</w:t>
            </w:r>
            <w:r w:rsidRPr="00CE2E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демографическую ситуацию в России. Работают</w:t>
            </w:r>
          </w:p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E2E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 дополнительными источниками информации.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Знать, как охарактеризовать медицинское обеспечение здоровья населения.</w:t>
            </w:r>
          </w:p>
        </w:tc>
        <w:tc>
          <w:tcPr>
            <w:tcW w:w="80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143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19" w:type="dxa"/>
            <w:gridSpan w:val="2"/>
          </w:tcPr>
          <w:p w:rsidR="00FD1B02" w:rsidRPr="00052100" w:rsidRDefault="00FD1B02" w:rsidP="0086034B">
            <w:pPr>
              <w:pStyle w:val="TableParagraph"/>
              <w:spacing w:before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Культура здорового образа жизни</w:t>
            </w:r>
          </w:p>
        </w:tc>
        <w:tc>
          <w:tcPr>
            <w:tcW w:w="1169" w:type="dxa"/>
          </w:tcPr>
          <w:p w:rsidR="00FD1B02" w:rsidRPr="00E13E94" w:rsidRDefault="00FD1B02" w:rsidP="0086034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интер.</w:t>
            </w:r>
          </w:p>
        </w:tc>
        <w:tc>
          <w:tcPr>
            <w:tcW w:w="6043" w:type="dxa"/>
            <w:gridSpan w:val="2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Знать, как охарактеризовать компо</w:t>
            </w:r>
            <w:r w:rsidRPr="00CE2E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ненты культуры здорового образа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жизни. Уметь охарактеризовать рациональ</w:t>
            </w:r>
            <w:r w:rsidRPr="00CE2E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орг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анизацию режима труда и отдыха.</w:t>
            </w:r>
          </w:p>
        </w:tc>
        <w:tc>
          <w:tcPr>
            <w:tcW w:w="80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143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19" w:type="dxa"/>
            <w:gridSpan w:val="2"/>
          </w:tcPr>
          <w:p w:rsidR="00FD1B02" w:rsidRPr="00052100" w:rsidRDefault="00FD1B02" w:rsidP="0086034B">
            <w:pPr>
              <w:pStyle w:val="TableParagraph"/>
              <w:spacing w:before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Культура питания</w:t>
            </w:r>
          </w:p>
        </w:tc>
        <w:tc>
          <w:tcPr>
            <w:tcW w:w="116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3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комб.</w:t>
            </w:r>
          </w:p>
        </w:tc>
        <w:tc>
          <w:tcPr>
            <w:tcW w:w="6043" w:type="dxa"/>
            <w:gridSpan w:val="2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охарактеризовать ос</w:t>
            </w:r>
            <w:r w:rsidRPr="004D5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новные принципы рационального питания.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анализировать  культуру здо</w:t>
            </w:r>
            <w:r w:rsidRPr="004D5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рового питания. </w:t>
            </w:r>
          </w:p>
        </w:tc>
        <w:tc>
          <w:tcPr>
            <w:tcW w:w="80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143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19" w:type="dxa"/>
            <w:gridSpan w:val="2"/>
          </w:tcPr>
          <w:p w:rsidR="00FD1B02" w:rsidRPr="00052100" w:rsidRDefault="00FD1B02" w:rsidP="0086034B">
            <w:pPr>
              <w:pStyle w:val="TableParagraph"/>
              <w:spacing w:before="0" w:line="223" w:lineRule="auto"/>
              <w:ind w:left="11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Культура здорового образа жизни и репродуктивное здоровье</w:t>
            </w:r>
          </w:p>
        </w:tc>
        <w:tc>
          <w:tcPr>
            <w:tcW w:w="116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3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комб.</w:t>
            </w:r>
          </w:p>
        </w:tc>
        <w:tc>
          <w:tcPr>
            <w:tcW w:w="6043" w:type="dxa"/>
            <w:gridSpan w:val="2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охарактеризовать  сущность репро</w:t>
            </w:r>
            <w:r w:rsidRPr="004D5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дуктивного здоровья.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Знать </w:t>
            </w:r>
            <w:r w:rsidRPr="004D5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нравственные прио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рите</w:t>
            </w:r>
            <w:r w:rsidRPr="004D5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ты.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анализировать, размышлять и</w:t>
            </w:r>
            <w:r w:rsidRPr="004D5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дела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ть</w:t>
            </w:r>
            <w:r w:rsidRPr="004D5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выводы. </w:t>
            </w:r>
          </w:p>
        </w:tc>
        <w:tc>
          <w:tcPr>
            <w:tcW w:w="80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143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3119" w:type="dxa"/>
            <w:gridSpan w:val="2"/>
          </w:tcPr>
          <w:p w:rsidR="00FD1B02" w:rsidRPr="00BD7906" w:rsidRDefault="00FD1B02" w:rsidP="0086034B">
            <w:pPr>
              <w:pStyle w:val="TableParagraph"/>
              <w:spacing w:before="0" w:line="225" w:lineRule="auto"/>
              <w:ind w:left="104" w:right="-108"/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Вредные привычки. Культура движения</w:t>
            </w:r>
          </w:p>
        </w:tc>
        <w:tc>
          <w:tcPr>
            <w:tcW w:w="1169" w:type="dxa"/>
          </w:tcPr>
          <w:p w:rsidR="00FD1B02" w:rsidRPr="00E13E94" w:rsidRDefault="00FD1B02" w:rsidP="0086034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интер.</w:t>
            </w:r>
          </w:p>
        </w:tc>
        <w:tc>
          <w:tcPr>
            <w:tcW w:w="6043" w:type="dxa"/>
            <w:gridSpan w:val="2"/>
          </w:tcPr>
          <w:p w:rsidR="00FD1B02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 целостное представле</w:t>
            </w:r>
            <w:r w:rsidRPr="004D5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ние о вредных привычках.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 охарактеризовать </w:t>
            </w:r>
            <w:r w:rsidRPr="004D5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влияние двигательной</w:t>
            </w:r>
          </w:p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5BC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активности на здоровье человека</w:t>
            </w:r>
            <w:r w:rsidRPr="004D5BC8">
              <w:rPr>
                <w:color w:val="231F20"/>
                <w:sz w:val="19"/>
              </w:rPr>
              <w:t>.</w:t>
            </w:r>
          </w:p>
        </w:tc>
        <w:tc>
          <w:tcPr>
            <w:tcW w:w="80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Предварительный контроль</w:t>
            </w: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915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19" w:type="dxa"/>
            <w:gridSpan w:val="2"/>
          </w:tcPr>
          <w:p w:rsidR="00FD1B02" w:rsidRPr="00052100" w:rsidRDefault="00FD1B02" w:rsidP="0086034B">
            <w:pPr>
              <w:pStyle w:val="TableParagraph"/>
              <w:spacing w:before="0"/>
              <w:ind w:left="11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Медико-психологическая помощь</w:t>
            </w:r>
          </w:p>
        </w:tc>
        <w:tc>
          <w:tcPr>
            <w:tcW w:w="1169" w:type="dxa"/>
          </w:tcPr>
          <w:p w:rsidR="00FD1B02" w:rsidRPr="00E13E94" w:rsidRDefault="00FD1B02" w:rsidP="0086034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интер.</w:t>
            </w:r>
          </w:p>
        </w:tc>
        <w:tc>
          <w:tcPr>
            <w:tcW w:w="6043" w:type="dxa"/>
            <w:gridSpan w:val="2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анализировать</w:t>
            </w:r>
            <w:r w:rsidRPr="004D5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психотравмирующие ситуации и особенности оказания психологической помощи.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Иметь</w:t>
            </w:r>
            <w:r w:rsidRPr="004D5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пособность обосновать собствен</w:t>
            </w:r>
            <w:r w:rsidRPr="004D5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точку зрения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0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677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19" w:type="dxa"/>
            <w:gridSpan w:val="2"/>
          </w:tcPr>
          <w:p w:rsidR="00FD1B02" w:rsidRPr="00052100" w:rsidRDefault="00FD1B02" w:rsidP="0086034B">
            <w:pPr>
              <w:pStyle w:val="TableParagraph"/>
              <w:spacing w:before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Первая помощь при ранениях</w:t>
            </w:r>
          </w:p>
        </w:tc>
        <w:tc>
          <w:tcPr>
            <w:tcW w:w="116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</w:t>
            </w:r>
          </w:p>
        </w:tc>
        <w:tc>
          <w:tcPr>
            <w:tcW w:w="6043" w:type="dxa"/>
            <w:gridSpan w:val="2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Знать, как охарактеризовать зна</w:t>
            </w:r>
            <w:r w:rsidRPr="00427B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по данной теме.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Уметь практически отработать</w:t>
            </w:r>
            <w:r w:rsidRPr="00427B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порядок оказания первой помощи при ранениях</w:t>
            </w:r>
          </w:p>
        </w:tc>
        <w:tc>
          <w:tcPr>
            <w:tcW w:w="80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>
              <w:t xml:space="preserve"> </w:t>
            </w:r>
            <w:r w:rsidRPr="00FD1B02">
              <w:rPr>
                <w:rFonts w:ascii="Times New Roman" w:hAnsi="Times New Roman" w:cs="Times New Roman"/>
                <w:sz w:val="20"/>
                <w:szCs w:val="20"/>
              </w:rPr>
              <w:t>манекен; накладки-имитаторы травм и ран; шины; воротник; жгуты, перевязочный материал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1711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19" w:type="dxa"/>
            <w:gridSpan w:val="2"/>
          </w:tcPr>
          <w:p w:rsidR="00FD1B02" w:rsidRPr="00052100" w:rsidRDefault="00FD1B02" w:rsidP="0086034B">
            <w:pPr>
              <w:pStyle w:val="TableParagraph"/>
              <w:spacing w:before="0" w:line="225" w:lineRule="auto"/>
              <w:ind w:left="11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Первая помощь при поражении радиацией, отравляющими веществами, при химических и термических ожогах, обморожении</w:t>
            </w:r>
          </w:p>
        </w:tc>
        <w:tc>
          <w:tcPr>
            <w:tcW w:w="116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</w:t>
            </w:r>
          </w:p>
        </w:tc>
        <w:tc>
          <w:tcPr>
            <w:tcW w:w="6043" w:type="dxa"/>
            <w:gridSpan w:val="2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Знать, как охарактеризовать зна</w:t>
            </w:r>
            <w:r w:rsidRPr="00427B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по данной теме.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Уметь практически отработать</w:t>
            </w:r>
            <w:r w:rsidRPr="00427B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порядок </w:t>
            </w: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 xml:space="preserve">при поражении радиацией, отравляющими веществами, при </w:t>
            </w:r>
            <w:r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химических и термических ожогах и</w:t>
            </w: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 xml:space="preserve"> обморожении</w:t>
            </w:r>
            <w:r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.</w:t>
            </w:r>
          </w:p>
        </w:tc>
        <w:tc>
          <w:tcPr>
            <w:tcW w:w="80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  <w:r>
              <w:rPr>
                <w:rFonts w:ascii="Times New Roman" w:hAnsi="Times New Roman" w:cs="Times New Roman"/>
                <w:sz w:val="20"/>
              </w:rPr>
              <w:t>, перевязочный материал, имитаторы ран и травм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D1B02" w:rsidRPr="00BD7906" w:rsidTr="00FD1B02">
        <w:trPr>
          <w:trHeight w:val="2163"/>
        </w:trPr>
        <w:tc>
          <w:tcPr>
            <w:tcW w:w="734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79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19" w:type="dxa"/>
            <w:gridSpan w:val="2"/>
          </w:tcPr>
          <w:p w:rsidR="00FD1B02" w:rsidRPr="00BD7906" w:rsidRDefault="00FD1B02" w:rsidP="0086034B">
            <w:pPr>
              <w:pStyle w:val="TableParagraph"/>
              <w:spacing w:before="0" w:line="225" w:lineRule="auto"/>
              <w:ind w:right="-108"/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Первая помощь при дорожно-транспортном происшествии</w:t>
            </w:r>
          </w:p>
          <w:p w:rsidR="00FD1B02" w:rsidRPr="00BD7906" w:rsidRDefault="00FD1B02" w:rsidP="0086034B">
            <w:pPr>
              <w:pStyle w:val="TableParagraph"/>
              <w:spacing w:before="0" w:line="230" w:lineRule="auto"/>
              <w:ind w:left="110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</w:t>
            </w:r>
          </w:p>
        </w:tc>
        <w:tc>
          <w:tcPr>
            <w:tcW w:w="6043" w:type="dxa"/>
            <w:gridSpan w:val="2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Знать, как охарактеризовать знания по данной теме. Уметь практически отработать порядок оказания первой помощи при </w:t>
            </w: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дорожно-транспортном происшествии</w:t>
            </w:r>
            <w:r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 xml:space="preserve">, </w:t>
            </w: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при остром отравлении никотином, алкоголем,</w:t>
            </w:r>
            <w:r w:rsidRPr="00BD7906">
              <w:rPr>
                <w:rFonts w:ascii="Times New Roman" w:hAnsi="Times New Roman" w:cs="Times New Roman"/>
                <w:color w:val="231F20"/>
                <w:spacing w:val="-27"/>
                <w:w w:val="110"/>
                <w:sz w:val="20"/>
                <w:szCs w:val="20"/>
              </w:rPr>
              <w:t xml:space="preserve"> </w:t>
            </w: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лекарствами,</w:t>
            </w:r>
            <w:r w:rsidRPr="00BD7906">
              <w:rPr>
                <w:rFonts w:ascii="Times New Roman" w:hAnsi="Times New Roman" w:cs="Times New Roman"/>
                <w:color w:val="231F20"/>
                <w:spacing w:val="-26"/>
                <w:w w:val="110"/>
                <w:sz w:val="20"/>
                <w:szCs w:val="20"/>
              </w:rPr>
              <w:t xml:space="preserve"> </w:t>
            </w: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ядами,</w:t>
            </w:r>
            <w:r w:rsidRPr="00BD7906">
              <w:rPr>
                <w:rFonts w:ascii="Times New Roman" w:hAnsi="Times New Roman" w:cs="Times New Roman"/>
                <w:color w:val="231F20"/>
                <w:spacing w:val="-27"/>
                <w:w w:val="110"/>
                <w:sz w:val="20"/>
                <w:szCs w:val="20"/>
              </w:rPr>
              <w:t xml:space="preserve"> </w:t>
            </w: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наркотическими</w:t>
            </w:r>
            <w:r w:rsidRPr="00BD7906">
              <w:rPr>
                <w:rFonts w:ascii="Times New Roman" w:hAnsi="Times New Roman" w:cs="Times New Roman"/>
                <w:color w:val="231F20"/>
                <w:spacing w:val="-26"/>
                <w:w w:val="110"/>
                <w:sz w:val="20"/>
                <w:szCs w:val="20"/>
              </w:rPr>
              <w:t xml:space="preserve"> </w:t>
            </w:r>
            <w:r w:rsidRPr="00BD7906">
              <w:rPr>
                <w:rFonts w:ascii="Times New Roman" w:hAnsi="Times New Roman" w:cs="Times New Roman"/>
                <w:color w:val="231F20"/>
                <w:spacing w:val="-4"/>
                <w:w w:val="110"/>
                <w:sz w:val="20"/>
                <w:szCs w:val="20"/>
              </w:rPr>
              <w:t>веще</w:t>
            </w: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ствами</w:t>
            </w:r>
          </w:p>
        </w:tc>
        <w:tc>
          <w:tcPr>
            <w:tcW w:w="80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>
              <w:t xml:space="preserve"> </w:t>
            </w:r>
            <w:r w:rsidRPr="00FD1B02">
              <w:rPr>
                <w:rFonts w:ascii="Times New Roman" w:hAnsi="Times New Roman" w:cs="Times New Roman"/>
                <w:sz w:val="20"/>
                <w:szCs w:val="20"/>
              </w:rPr>
              <w:t xml:space="preserve">манекен; накладки-имитаторы травм и ран; шины; воротник; жгуты, перевязочный </w:t>
            </w:r>
            <w:r w:rsidRPr="00FD1B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</w:t>
            </w:r>
          </w:p>
        </w:tc>
        <w:tc>
          <w:tcPr>
            <w:tcW w:w="850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D1B02" w:rsidRPr="00BD7906" w:rsidRDefault="00FD1B02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C7AF9" w:rsidRPr="00BD7906" w:rsidTr="00FD1B02">
        <w:trPr>
          <w:trHeight w:val="2163"/>
        </w:trPr>
        <w:tc>
          <w:tcPr>
            <w:tcW w:w="734" w:type="dxa"/>
          </w:tcPr>
          <w:p w:rsidR="00BC7AF9" w:rsidRPr="00BD7906" w:rsidRDefault="00BC7AF9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3119" w:type="dxa"/>
            <w:gridSpan w:val="2"/>
          </w:tcPr>
          <w:p w:rsidR="00BC7AF9" w:rsidRPr="00BD7906" w:rsidRDefault="00BC7AF9" w:rsidP="0086034B">
            <w:pPr>
              <w:pStyle w:val="TableParagraph"/>
              <w:spacing w:before="0" w:line="225" w:lineRule="auto"/>
              <w:ind w:right="-108"/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</w:pP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Первая помощь при остром отравлении, алкоголем,</w:t>
            </w:r>
            <w:r w:rsidRPr="00BD7906">
              <w:rPr>
                <w:rFonts w:ascii="Times New Roman" w:hAnsi="Times New Roman" w:cs="Times New Roman"/>
                <w:color w:val="231F20"/>
                <w:spacing w:val="-27"/>
                <w:w w:val="11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лекарствами</w:t>
            </w: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,</w:t>
            </w:r>
            <w:r w:rsidRPr="00BD7906">
              <w:rPr>
                <w:rFonts w:ascii="Times New Roman" w:hAnsi="Times New Roman" w:cs="Times New Roman"/>
                <w:color w:val="231F20"/>
                <w:spacing w:val="-27"/>
                <w:w w:val="110"/>
                <w:sz w:val="20"/>
                <w:szCs w:val="20"/>
              </w:rPr>
              <w:t xml:space="preserve"> </w:t>
            </w: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наркотическими</w:t>
            </w:r>
            <w:r w:rsidRPr="00BD7906">
              <w:rPr>
                <w:rFonts w:ascii="Times New Roman" w:hAnsi="Times New Roman" w:cs="Times New Roman"/>
                <w:color w:val="231F20"/>
                <w:spacing w:val="-26"/>
                <w:w w:val="110"/>
                <w:sz w:val="20"/>
                <w:szCs w:val="20"/>
              </w:rPr>
              <w:t xml:space="preserve"> </w:t>
            </w:r>
            <w:r w:rsidRPr="00BD7906">
              <w:rPr>
                <w:rFonts w:ascii="Times New Roman" w:hAnsi="Times New Roman" w:cs="Times New Roman"/>
                <w:color w:val="231F20"/>
                <w:spacing w:val="-4"/>
                <w:w w:val="110"/>
                <w:sz w:val="20"/>
                <w:szCs w:val="20"/>
              </w:rPr>
              <w:t>веще</w:t>
            </w: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ствами</w:t>
            </w:r>
          </w:p>
        </w:tc>
        <w:tc>
          <w:tcPr>
            <w:tcW w:w="1169" w:type="dxa"/>
          </w:tcPr>
          <w:p w:rsidR="00BC7AF9" w:rsidRDefault="00BC7AF9" w:rsidP="0086034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3" w:type="dxa"/>
            <w:gridSpan w:val="2"/>
          </w:tcPr>
          <w:p w:rsidR="00BC7AF9" w:rsidRDefault="00BC7AF9" w:rsidP="00BC7A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Знать, как охарактеризовать знания по данной теме. Уметь практически отработать порядок оказания первой помощи</w:t>
            </w:r>
            <w:r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 xml:space="preserve"> </w:t>
            </w: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при остром отравлении никотином, алкоголем,</w:t>
            </w:r>
            <w:r w:rsidRPr="00BD7906">
              <w:rPr>
                <w:rFonts w:ascii="Times New Roman" w:hAnsi="Times New Roman" w:cs="Times New Roman"/>
                <w:color w:val="231F20"/>
                <w:spacing w:val="-27"/>
                <w:w w:val="110"/>
                <w:sz w:val="20"/>
                <w:szCs w:val="20"/>
              </w:rPr>
              <w:t xml:space="preserve"> </w:t>
            </w: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лекарствами,</w:t>
            </w:r>
            <w:r w:rsidRPr="00BD7906">
              <w:rPr>
                <w:rFonts w:ascii="Times New Roman" w:hAnsi="Times New Roman" w:cs="Times New Roman"/>
                <w:color w:val="231F20"/>
                <w:spacing w:val="-26"/>
                <w:w w:val="110"/>
                <w:sz w:val="20"/>
                <w:szCs w:val="20"/>
              </w:rPr>
              <w:t xml:space="preserve"> </w:t>
            </w: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ядами,</w:t>
            </w:r>
            <w:r w:rsidRPr="00BD7906">
              <w:rPr>
                <w:rFonts w:ascii="Times New Roman" w:hAnsi="Times New Roman" w:cs="Times New Roman"/>
                <w:color w:val="231F20"/>
                <w:spacing w:val="-27"/>
                <w:w w:val="110"/>
                <w:sz w:val="20"/>
                <w:szCs w:val="20"/>
              </w:rPr>
              <w:t xml:space="preserve"> </w:t>
            </w: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наркотическими</w:t>
            </w:r>
            <w:r w:rsidRPr="00BD7906">
              <w:rPr>
                <w:rFonts w:ascii="Times New Roman" w:hAnsi="Times New Roman" w:cs="Times New Roman"/>
                <w:color w:val="231F20"/>
                <w:spacing w:val="-26"/>
                <w:w w:val="110"/>
                <w:sz w:val="20"/>
                <w:szCs w:val="20"/>
              </w:rPr>
              <w:t xml:space="preserve"> </w:t>
            </w:r>
            <w:r w:rsidRPr="00BD7906">
              <w:rPr>
                <w:rFonts w:ascii="Times New Roman" w:hAnsi="Times New Roman" w:cs="Times New Roman"/>
                <w:color w:val="231F20"/>
                <w:spacing w:val="-4"/>
                <w:w w:val="110"/>
                <w:sz w:val="20"/>
                <w:szCs w:val="20"/>
              </w:rPr>
              <w:t>веще</w:t>
            </w:r>
            <w:r w:rsidRPr="00BD7906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ствами</w:t>
            </w:r>
          </w:p>
        </w:tc>
        <w:tc>
          <w:tcPr>
            <w:tcW w:w="809" w:type="dxa"/>
          </w:tcPr>
          <w:p w:rsidR="00BC7AF9" w:rsidRDefault="00BC7AF9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Итоговый контроль</w:t>
            </w:r>
          </w:p>
        </w:tc>
        <w:tc>
          <w:tcPr>
            <w:tcW w:w="1559" w:type="dxa"/>
          </w:tcPr>
          <w:p w:rsidR="00BC7AF9" w:rsidRPr="00B1530C" w:rsidRDefault="00BC7AF9" w:rsidP="0086034B">
            <w:pPr>
              <w:rPr>
                <w:rFonts w:ascii="Times New Roman" w:hAnsi="Times New Roman" w:cs="Times New Roman"/>
                <w:sz w:val="20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мультимедийный проектор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>
              <w:t xml:space="preserve"> </w:t>
            </w:r>
            <w:r w:rsidRPr="00FD1B02">
              <w:rPr>
                <w:rFonts w:ascii="Times New Roman" w:hAnsi="Times New Roman" w:cs="Times New Roman"/>
                <w:sz w:val="20"/>
                <w:szCs w:val="20"/>
              </w:rPr>
              <w:t>манекен; накладки-имитаторы травм и ран; шины; воротник; жгуты, перевязочный материал</w:t>
            </w:r>
          </w:p>
        </w:tc>
        <w:tc>
          <w:tcPr>
            <w:tcW w:w="850" w:type="dxa"/>
          </w:tcPr>
          <w:p w:rsidR="00BC7AF9" w:rsidRPr="00BD7906" w:rsidRDefault="00BC7AF9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BC7AF9" w:rsidRPr="00BD7906" w:rsidRDefault="00BC7AF9" w:rsidP="0086034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B73A8E" w:rsidRPr="00B73A8E" w:rsidRDefault="00B73A8E" w:rsidP="00B73A8E">
      <w:pPr>
        <w:rPr>
          <w:rFonts w:ascii="Times New Roman" w:hAnsi="Times New Roman" w:cs="Times New Roman"/>
          <w:sz w:val="24"/>
        </w:rPr>
      </w:pPr>
    </w:p>
    <w:sectPr w:rsidR="00B73A8E" w:rsidRPr="00B73A8E" w:rsidSect="00B73A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altName w:val="Book Antiqua"/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E2913"/>
    <w:multiLevelType w:val="multilevel"/>
    <w:tmpl w:val="0268A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022F1E"/>
    <w:multiLevelType w:val="hybridMultilevel"/>
    <w:tmpl w:val="30825E00"/>
    <w:lvl w:ilvl="0" w:tplc="B7F600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10D6991"/>
    <w:multiLevelType w:val="hybridMultilevel"/>
    <w:tmpl w:val="A9BAC9E2"/>
    <w:lvl w:ilvl="0" w:tplc="171AA55E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75BC74A3"/>
    <w:multiLevelType w:val="hybridMultilevel"/>
    <w:tmpl w:val="30825E00"/>
    <w:lvl w:ilvl="0" w:tplc="B7F600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F1E"/>
    <w:rsid w:val="00990211"/>
    <w:rsid w:val="009A0D69"/>
    <w:rsid w:val="00AB555F"/>
    <w:rsid w:val="00B73A8E"/>
    <w:rsid w:val="00BC7AF9"/>
    <w:rsid w:val="00C61799"/>
    <w:rsid w:val="00F36F1E"/>
    <w:rsid w:val="00FD1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A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3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3A8E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B73A8E"/>
    <w:pPr>
      <w:widowControl w:val="0"/>
      <w:autoSpaceDE w:val="0"/>
      <w:autoSpaceDN w:val="0"/>
      <w:spacing w:before="57" w:after="0" w:line="240" w:lineRule="auto"/>
      <w:ind w:left="113"/>
    </w:pPr>
    <w:rPr>
      <w:rFonts w:ascii="Book Antiqua" w:eastAsia="Book Antiqua" w:hAnsi="Book Antiqua" w:cs="Book Antiqua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A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3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3A8E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B73A8E"/>
    <w:pPr>
      <w:widowControl w:val="0"/>
      <w:autoSpaceDE w:val="0"/>
      <w:autoSpaceDN w:val="0"/>
      <w:spacing w:before="57" w:after="0" w:line="240" w:lineRule="auto"/>
      <w:ind w:left="113"/>
    </w:pPr>
    <w:rPr>
      <w:rFonts w:ascii="Book Antiqua" w:eastAsia="Book Antiqua" w:hAnsi="Book Antiqua" w:cs="Book Antiqua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9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4193</Words>
  <Characters>23903</Characters>
  <Application>Microsoft Office Word</Application>
  <DocSecurity>0</DocSecurity>
  <Lines>199</Lines>
  <Paragraphs>56</Paragraphs>
  <ScaleCrop>false</ScaleCrop>
  <Company/>
  <LinksUpToDate>false</LinksUpToDate>
  <CharactersWithSpaces>28040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9</cp:revision>
  <dcterms:created xsi:type="dcterms:W3CDTF">2021-11-07T23:55:00Z</dcterms:created>
  <dcterms:modified xsi:type="dcterms:W3CDTF">2022-01-10T05:46:00Z</dcterms:modified>
</cp:coreProperties>
</file>